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E884" w14:textId="77777777" w:rsidR="00A169A9" w:rsidRDefault="00A169A9">
      <w:pPr>
        <w:pStyle w:val="Standard"/>
        <w:spacing w:line="300" w:lineRule="auto"/>
        <w:ind w:right="-9"/>
        <w:jc w:val="both"/>
        <w:rPr>
          <w:rFonts w:ascii="Calibri" w:hAnsi="Calibri" w:cs="Calibri"/>
          <w:sz w:val="20"/>
          <w:szCs w:val="20"/>
        </w:rPr>
      </w:pPr>
    </w:p>
    <w:p w14:paraId="510EC3F4" w14:textId="77777777" w:rsidR="00A169A9" w:rsidRDefault="00D76C6B">
      <w:pPr>
        <w:pStyle w:val="Standard"/>
        <w:spacing w:line="300" w:lineRule="auto"/>
        <w:ind w:right="-9"/>
        <w:jc w:val="center"/>
      </w:pPr>
      <w:r>
        <w:rPr>
          <w:rStyle w:val="Domylnaczcionkaakapitu1"/>
          <w:rFonts w:ascii="Calibri" w:hAnsi="Calibri" w:cs="Calibri"/>
          <w:b/>
          <w:sz w:val="20"/>
          <w:szCs w:val="20"/>
        </w:rPr>
        <w:t>PROJEKTOWANE POSTANOWIENIA UMOWY nr ………/2026/TP</w:t>
      </w:r>
    </w:p>
    <w:p w14:paraId="3E8043BA" w14:textId="77777777" w:rsidR="00A169A9" w:rsidRDefault="00A169A9">
      <w:pPr>
        <w:pStyle w:val="Standard"/>
        <w:spacing w:line="300" w:lineRule="auto"/>
        <w:ind w:right="-9"/>
        <w:jc w:val="both"/>
        <w:rPr>
          <w:rFonts w:ascii="Calibri" w:hAnsi="Calibri" w:cs="Calibri"/>
          <w:sz w:val="20"/>
          <w:szCs w:val="20"/>
        </w:rPr>
      </w:pPr>
    </w:p>
    <w:p w14:paraId="59B31979" w14:textId="77777777" w:rsidR="00A169A9" w:rsidRDefault="00D76C6B">
      <w:pPr>
        <w:pStyle w:val="Standard"/>
        <w:spacing w:line="300" w:lineRule="auto"/>
        <w:ind w:right="-9"/>
        <w:jc w:val="both"/>
      </w:pPr>
      <w:r>
        <w:rPr>
          <w:rStyle w:val="Domylnaczcionkaakapitu1"/>
          <w:rFonts w:ascii="Calibri" w:hAnsi="Calibri" w:cs="Calibri"/>
          <w:sz w:val="20"/>
          <w:szCs w:val="20"/>
        </w:rPr>
        <w:t>zawarta w dniu ……………………..………., pomiędzy:</w:t>
      </w:r>
    </w:p>
    <w:p w14:paraId="46E52E2B" w14:textId="77777777" w:rsidR="00A169A9" w:rsidRDefault="00D76C6B">
      <w:pPr>
        <w:pStyle w:val="Standard"/>
        <w:spacing w:line="300" w:lineRule="auto"/>
        <w:ind w:right="-9"/>
        <w:jc w:val="both"/>
      </w:pPr>
      <w:r>
        <w:rPr>
          <w:rStyle w:val="Domylnaczcionkaakapitu1"/>
          <w:rFonts w:ascii="Calibri" w:hAnsi="Calibri" w:cs="Calibri"/>
          <w:b/>
          <w:bCs/>
          <w:sz w:val="20"/>
          <w:szCs w:val="20"/>
        </w:rPr>
        <w:t>Samodzielnym Publicznym Zakładem Opieki Zdrowotnej w Łapach</w:t>
      </w:r>
    </w:p>
    <w:p w14:paraId="61290115" w14:textId="77777777" w:rsidR="00A169A9" w:rsidRDefault="00D76C6B">
      <w:pPr>
        <w:pStyle w:val="Standard"/>
        <w:spacing w:line="300" w:lineRule="auto"/>
        <w:ind w:right="-9"/>
        <w:jc w:val="both"/>
      </w:pPr>
      <w:r>
        <w:rPr>
          <w:rStyle w:val="Domylnaczcionkaakapitu1"/>
          <w:rFonts w:ascii="Calibri" w:hAnsi="Calibri" w:cs="Calibri"/>
          <w:sz w:val="20"/>
          <w:szCs w:val="20"/>
        </w:rPr>
        <w:t>ul. Janusza Korczaka 23</w:t>
      </w:r>
    </w:p>
    <w:p w14:paraId="7D1B7E2F" w14:textId="77777777" w:rsidR="00A169A9" w:rsidRDefault="00D76C6B">
      <w:pPr>
        <w:pStyle w:val="Standard"/>
        <w:spacing w:line="300" w:lineRule="auto"/>
        <w:ind w:right="-9"/>
        <w:jc w:val="both"/>
      </w:pPr>
      <w:r>
        <w:rPr>
          <w:rStyle w:val="Domylnaczcionkaakapitu1"/>
          <w:rFonts w:ascii="Calibri" w:hAnsi="Calibri" w:cs="Calibri"/>
          <w:sz w:val="20"/>
          <w:szCs w:val="20"/>
        </w:rPr>
        <w:t>18-100 Łapy</w:t>
      </w:r>
    </w:p>
    <w:p w14:paraId="22C4BF12" w14:textId="77777777" w:rsidR="00A169A9" w:rsidRDefault="00D76C6B">
      <w:pPr>
        <w:pStyle w:val="Standard"/>
        <w:spacing w:line="300" w:lineRule="auto"/>
        <w:ind w:right="-9"/>
        <w:jc w:val="both"/>
      </w:pPr>
      <w:r>
        <w:rPr>
          <w:rStyle w:val="Domylnaczcionkaakapitu1"/>
          <w:rFonts w:ascii="Calibri" w:hAnsi="Calibri" w:cs="Calibri"/>
          <w:sz w:val="20"/>
          <w:szCs w:val="20"/>
        </w:rPr>
        <w:t>NIP: 966-13-19-909</w:t>
      </w:r>
    </w:p>
    <w:p w14:paraId="70E2E1E3" w14:textId="77777777" w:rsidR="00A169A9" w:rsidRDefault="00D76C6B">
      <w:pPr>
        <w:pStyle w:val="Standard"/>
        <w:spacing w:line="300" w:lineRule="auto"/>
        <w:ind w:right="-9"/>
        <w:jc w:val="both"/>
      </w:pPr>
      <w:r>
        <w:rPr>
          <w:rStyle w:val="Domylnaczcionkaakapitu1"/>
          <w:rFonts w:ascii="Calibri" w:hAnsi="Calibri" w:cs="Calibri"/>
          <w:sz w:val="20"/>
          <w:szCs w:val="20"/>
        </w:rPr>
        <w:t>REGON: 050644804</w:t>
      </w:r>
    </w:p>
    <w:p w14:paraId="4B00C530" w14:textId="77777777" w:rsidR="00A169A9" w:rsidRDefault="00D76C6B">
      <w:pPr>
        <w:pStyle w:val="Standard"/>
        <w:spacing w:line="300" w:lineRule="auto"/>
        <w:ind w:right="-9"/>
        <w:jc w:val="both"/>
      </w:pPr>
      <w:r>
        <w:rPr>
          <w:rStyle w:val="Domylnaczcionkaakapitu1"/>
          <w:rFonts w:ascii="Calibri" w:hAnsi="Calibri" w:cs="Calibri"/>
          <w:sz w:val="20"/>
          <w:szCs w:val="20"/>
        </w:rPr>
        <w:t>KRS: 0000002999</w:t>
      </w:r>
    </w:p>
    <w:p w14:paraId="7799A8DD" w14:textId="77777777" w:rsidR="00A169A9" w:rsidRDefault="00D76C6B">
      <w:pPr>
        <w:pStyle w:val="Standard"/>
        <w:spacing w:line="300" w:lineRule="auto"/>
        <w:ind w:right="-9"/>
        <w:jc w:val="both"/>
      </w:pPr>
      <w:r>
        <w:rPr>
          <w:rStyle w:val="Domylnaczcionkaakapitu1"/>
          <w:rFonts w:ascii="Calibri" w:hAnsi="Calibri" w:cs="Calibri"/>
          <w:sz w:val="20"/>
          <w:szCs w:val="20"/>
        </w:rPr>
        <w:t>reprezentowanym przez:</w:t>
      </w:r>
    </w:p>
    <w:p w14:paraId="5CF00BBD" w14:textId="77777777" w:rsidR="00A169A9" w:rsidRDefault="00D76C6B">
      <w:pPr>
        <w:pStyle w:val="Standard"/>
        <w:spacing w:line="300" w:lineRule="auto"/>
        <w:ind w:right="-9"/>
        <w:jc w:val="both"/>
      </w:pPr>
      <w:r>
        <w:rPr>
          <w:rStyle w:val="Domylnaczcionkaakapitu1"/>
          <w:rFonts w:ascii="Calibri" w:hAnsi="Calibri" w:cs="Calibri"/>
          <w:b/>
          <w:sz w:val="20"/>
          <w:szCs w:val="20"/>
        </w:rPr>
        <w:t>Urszulę Łapińską – Dyrektora SP ZOZ w Łapach</w:t>
      </w:r>
    </w:p>
    <w:p w14:paraId="7FFF2966" w14:textId="77777777" w:rsidR="00A169A9" w:rsidRDefault="00D76C6B">
      <w:pPr>
        <w:pStyle w:val="Standard"/>
        <w:spacing w:line="300" w:lineRule="auto"/>
        <w:ind w:right="-9"/>
        <w:jc w:val="both"/>
      </w:pPr>
      <w:r>
        <w:rPr>
          <w:rStyle w:val="Domylnaczcionkaakapitu1"/>
          <w:rFonts w:ascii="Calibri" w:hAnsi="Calibri" w:cs="Calibri"/>
          <w:sz w:val="20"/>
          <w:szCs w:val="20"/>
        </w:rPr>
        <w:t>zwanym dalej „Zamawiającym”</w:t>
      </w:r>
    </w:p>
    <w:p w14:paraId="7AE422CA" w14:textId="77777777" w:rsidR="00A169A9" w:rsidRDefault="00D76C6B">
      <w:pPr>
        <w:pStyle w:val="Standard"/>
        <w:spacing w:line="300" w:lineRule="auto"/>
        <w:ind w:right="-9"/>
        <w:jc w:val="both"/>
      </w:pPr>
      <w:r>
        <w:rPr>
          <w:rStyle w:val="Domylnaczcionkaakapitu1"/>
          <w:rFonts w:ascii="Calibri" w:hAnsi="Calibri" w:cs="Calibri"/>
          <w:sz w:val="20"/>
          <w:szCs w:val="20"/>
        </w:rPr>
        <w:t>a</w:t>
      </w:r>
    </w:p>
    <w:p w14:paraId="1D179F96" w14:textId="77777777" w:rsidR="00A169A9" w:rsidRDefault="00D76C6B">
      <w:pPr>
        <w:pStyle w:val="Standard"/>
        <w:spacing w:line="300" w:lineRule="auto"/>
        <w:ind w:right="-9"/>
        <w:jc w:val="both"/>
      </w:pPr>
      <w:r>
        <w:rPr>
          <w:rStyle w:val="Domylnaczcionkaakapitu1"/>
          <w:rFonts w:ascii="Calibri" w:hAnsi="Calibri" w:cs="Calibri"/>
          <w:sz w:val="20"/>
          <w:szCs w:val="20"/>
        </w:rPr>
        <w:t>………………………………………………</w:t>
      </w:r>
    </w:p>
    <w:p w14:paraId="2E520F3E" w14:textId="77777777" w:rsidR="00A169A9" w:rsidRDefault="00D76C6B">
      <w:pPr>
        <w:pStyle w:val="Standard"/>
        <w:spacing w:line="300" w:lineRule="auto"/>
        <w:ind w:right="-9"/>
        <w:jc w:val="both"/>
      </w:pPr>
      <w:r>
        <w:rPr>
          <w:rStyle w:val="Domylnaczcionkaakapitu1"/>
          <w:rFonts w:ascii="Calibri" w:hAnsi="Calibri" w:cs="Calibri"/>
          <w:sz w:val="20"/>
          <w:szCs w:val="20"/>
        </w:rPr>
        <w:t>………………………………………………</w:t>
      </w:r>
    </w:p>
    <w:p w14:paraId="1D1F7785" w14:textId="77777777" w:rsidR="00A169A9" w:rsidRDefault="00D76C6B">
      <w:pPr>
        <w:pStyle w:val="Standard"/>
        <w:spacing w:line="300" w:lineRule="auto"/>
        <w:ind w:right="-9"/>
        <w:jc w:val="both"/>
      </w:pPr>
      <w:r>
        <w:rPr>
          <w:rStyle w:val="Domylnaczcionkaakapitu1"/>
          <w:rFonts w:ascii="Calibri" w:hAnsi="Calibri" w:cs="Calibri"/>
          <w:sz w:val="20"/>
          <w:szCs w:val="20"/>
        </w:rPr>
        <w:t>………………………………………………</w:t>
      </w:r>
    </w:p>
    <w:p w14:paraId="5B38F36B" w14:textId="77777777" w:rsidR="00A169A9" w:rsidRDefault="00D76C6B">
      <w:pPr>
        <w:pStyle w:val="Standard"/>
        <w:spacing w:line="300" w:lineRule="auto"/>
        <w:ind w:right="-9"/>
        <w:jc w:val="both"/>
      </w:pPr>
      <w:r>
        <w:rPr>
          <w:rStyle w:val="Domylnaczcionkaakapitu1"/>
          <w:rFonts w:ascii="Calibri" w:hAnsi="Calibri" w:cs="Calibri"/>
          <w:sz w:val="20"/>
          <w:szCs w:val="20"/>
        </w:rPr>
        <w:t>NIP: ………………………………..</w:t>
      </w:r>
    </w:p>
    <w:p w14:paraId="32DF425D" w14:textId="77777777" w:rsidR="00A169A9" w:rsidRDefault="00D76C6B">
      <w:pPr>
        <w:pStyle w:val="Standard"/>
        <w:spacing w:line="300" w:lineRule="auto"/>
        <w:ind w:right="-9"/>
        <w:jc w:val="both"/>
      </w:pPr>
      <w:r>
        <w:rPr>
          <w:rStyle w:val="Domylnaczcionkaakapitu1"/>
          <w:rFonts w:ascii="Calibri" w:hAnsi="Calibri" w:cs="Calibri"/>
          <w:sz w:val="20"/>
          <w:szCs w:val="20"/>
        </w:rPr>
        <w:t>REGON: …………………………..</w:t>
      </w:r>
    </w:p>
    <w:p w14:paraId="3A01B23E" w14:textId="77777777" w:rsidR="00A169A9" w:rsidRDefault="00D76C6B">
      <w:pPr>
        <w:pStyle w:val="Standard"/>
        <w:spacing w:line="300" w:lineRule="auto"/>
        <w:ind w:right="-9"/>
        <w:jc w:val="both"/>
      </w:pPr>
      <w:r>
        <w:rPr>
          <w:rStyle w:val="Domylnaczcionkaakapitu1"/>
          <w:rFonts w:ascii="Calibri" w:hAnsi="Calibri" w:cs="Calibri"/>
          <w:sz w:val="20"/>
          <w:szCs w:val="20"/>
        </w:rPr>
        <w:t>reprezentowanym przez:</w:t>
      </w:r>
    </w:p>
    <w:p w14:paraId="6E1FC0CC" w14:textId="77777777" w:rsidR="00A169A9" w:rsidRDefault="00D76C6B">
      <w:pPr>
        <w:pStyle w:val="Standard"/>
        <w:spacing w:line="300" w:lineRule="auto"/>
        <w:ind w:right="-9"/>
        <w:jc w:val="both"/>
      </w:pPr>
      <w:r>
        <w:rPr>
          <w:rStyle w:val="Domylnaczcionkaakapitu1"/>
          <w:rFonts w:ascii="Calibri" w:hAnsi="Calibri" w:cs="Calibri"/>
          <w:b/>
          <w:sz w:val="20"/>
          <w:szCs w:val="20"/>
        </w:rPr>
        <w:t>…………………………………………………</w:t>
      </w:r>
    </w:p>
    <w:p w14:paraId="53344EDD" w14:textId="77777777" w:rsidR="00A169A9" w:rsidRDefault="00D76C6B">
      <w:pPr>
        <w:pStyle w:val="Standard"/>
        <w:spacing w:line="300" w:lineRule="auto"/>
        <w:ind w:right="-9"/>
        <w:jc w:val="both"/>
      </w:pPr>
      <w:r>
        <w:rPr>
          <w:rStyle w:val="Domylnaczcionkaakapitu1"/>
          <w:rFonts w:ascii="Calibri" w:hAnsi="Calibri" w:cs="Calibri"/>
          <w:sz w:val="20"/>
          <w:szCs w:val="20"/>
        </w:rPr>
        <w:t>zwanym dalej „Wykonawcą”.</w:t>
      </w:r>
    </w:p>
    <w:p w14:paraId="18C25EC3" w14:textId="77777777" w:rsidR="00A169A9" w:rsidRDefault="00A169A9">
      <w:pPr>
        <w:pStyle w:val="Standard"/>
        <w:spacing w:line="300" w:lineRule="auto"/>
        <w:ind w:right="-9"/>
        <w:jc w:val="both"/>
        <w:rPr>
          <w:rFonts w:ascii="Calibri" w:hAnsi="Calibri" w:cs="Calibri"/>
          <w:sz w:val="20"/>
          <w:szCs w:val="20"/>
        </w:rPr>
      </w:pPr>
    </w:p>
    <w:p w14:paraId="73BA1695" w14:textId="77777777" w:rsidR="00A169A9" w:rsidRDefault="00D76C6B">
      <w:pPr>
        <w:jc w:val="center"/>
      </w:pPr>
      <w:r>
        <w:rPr>
          <w:rFonts w:ascii="Calibri" w:hAnsi="Calibri" w:cs="Lucida Sans"/>
          <w:sz w:val="20"/>
          <w:szCs w:val="20"/>
        </w:rPr>
        <w:t>Umowa realizowana w ramach realizacji projektu</w:t>
      </w:r>
      <w:r>
        <w:rPr>
          <w:rFonts w:ascii="Calibri" w:hAnsi="Calibri" w:cs="Lucida Sans"/>
          <w:b/>
          <w:bCs/>
          <w:sz w:val="20"/>
          <w:szCs w:val="20"/>
        </w:rPr>
        <w:br/>
        <w:t>„Bioróżnorodność w zielonej infrastrukturze Powiatu Białostockiego i miasta Użhorod."</w:t>
      </w:r>
    </w:p>
    <w:p w14:paraId="450157BA" w14:textId="5A2DA435" w:rsidR="00A169A9" w:rsidRDefault="008A0533">
      <w:pPr>
        <w:spacing w:line="360" w:lineRule="auto"/>
        <w:ind w:firstLine="708"/>
        <w:jc w:val="center"/>
      </w:pPr>
      <w:r>
        <w:rPr>
          <w:rFonts w:ascii="Calibri" w:hAnsi="Calibri" w:cs="Lucida Sans"/>
          <w:sz w:val="20"/>
          <w:szCs w:val="20"/>
        </w:rPr>
        <w:t>do</w:t>
      </w:r>
      <w:r w:rsidR="00D76C6B">
        <w:rPr>
          <w:rFonts w:ascii="Calibri" w:hAnsi="Calibri" w:cs="Lucida Sans"/>
          <w:sz w:val="20"/>
          <w:szCs w:val="20"/>
        </w:rPr>
        <w:t>finansowanego ze środków Programu Interreg NEXT Polska – Ukraina 2021-2027.</w:t>
      </w:r>
    </w:p>
    <w:p w14:paraId="5F8F4F50" w14:textId="22D36EB7" w:rsidR="00A169A9" w:rsidRDefault="00D76C6B">
      <w:pPr>
        <w:spacing w:line="276" w:lineRule="auto"/>
        <w:jc w:val="both"/>
      </w:pPr>
      <w:r>
        <w:rPr>
          <w:rStyle w:val="Domylnaczcionkaakapitu1"/>
          <w:rFonts w:ascii="Calibri" w:hAnsi="Calibri" w:cs="Calibri"/>
          <w:sz w:val="20"/>
          <w:szCs w:val="20"/>
        </w:rPr>
        <w:tab/>
        <w:t>Umowa zawarta w wyniku przeprowadzonego postępowania o udzielenie zamówienia publicznego prowadzonego w trybie podstawowym, na podstawie art. 275 pkt 1 ustawy  z dnia 11 września 2019 r. – Prawo zamówień publicznych (Dz. U. 2024 poz. 1320 ze zm.), postępowanie o nazwie „Zagospodarowanie terenu przy SP ZOZ w Łapach z wykorzystaniem bioróżnorodności w zielonej infrastrukturze publicznej wokół Szpitala”</w:t>
      </w:r>
      <w:r w:rsidRPr="008A0533">
        <w:rPr>
          <w:rStyle w:val="Domylnaczcionkaakapitu1"/>
          <w:rFonts w:ascii="Calibri" w:hAnsi="Calibri" w:cs="Calibri"/>
          <w:sz w:val="20"/>
          <w:szCs w:val="20"/>
        </w:rPr>
        <w:t xml:space="preserve"> </w:t>
      </w:r>
      <w:r w:rsidR="008A0533" w:rsidRPr="008A0533">
        <w:rPr>
          <w:rStyle w:val="Domylnaczcionkaakapitu1"/>
          <w:rFonts w:ascii="Calibri" w:hAnsi="Calibri" w:cs="Calibri"/>
          <w:sz w:val="20"/>
          <w:szCs w:val="20"/>
        </w:rPr>
        <w:t>znak postępowania (ZP/31/2026/TP)</w:t>
      </w:r>
    </w:p>
    <w:p w14:paraId="17E29A9D" w14:textId="77777777" w:rsidR="00A169A9" w:rsidRDefault="00A169A9">
      <w:pPr>
        <w:spacing w:line="276" w:lineRule="auto"/>
        <w:jc w:val="both"/>
        <w:rPr>
          <w:b/>
          <w:sz w:val="28"/>
        </w:rPr>
      </w:pPr>
    </w:p>
    <w:p w14:paraId="6B5237BF" w14:textId="77777777" w:rsidR="00A169A9" w:rsidRDefault="00D76C6B">
      <w:pPr>
        <w:pStyle w:val="Standard"/>
        <w:spacing w:line="300" w:lineRule="auto"/>
        <w:ind w:right="-9"/>
        <w:jc w:val="center"/>
      </w:pPr>
      <w:r>
        <w:rPr>
          <w:rStyle w:val="Domylnaczcionkaakapitu1"/>
          <w:rFonts w:ascii="Calibri" w:hAnsi="Calibri" w:cs="Calibri"/>
          <w:b/>
          <w:bCs/>
          <w:sz w:val="20"/>
          <w:szCs w:val="20"/>
        </w:rPr>
        <w:t>§ 1. Przedmiot umowy</w:t>
      </w:r>
    </w:p>
    <w:p w14:paraId="4C319BDD"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Zamawiający zleca, a Wykonawca podejmuje się wykonania robót budowlanych w oparciu o dokumentację projektową, pozwolenie na budowę i Specyfikację Warunków Zamówienia zadania polegającego na zagospodarowaniu terenu przy SP ZOZ w Łapach poprzez wykonanie bioróżnorodnego parku, terenów zielonych, zielonych parkingów i</w:t>
      </w:r>
      <w:r w:rsidR="008F1336">
        <w:rPr>
          <w:rStyle w:val="Domylnaczcionkaakapitu1"/>
          <w:rFonts w:ascii="Calibri" w:hAnsi="Calibri" w:cs="Calibri"/>
          <w:sz w:val="20"/>
          <w:szCs w:val="20"/>
        </w:rPr>
        <w:t> </w:t>
      </w:r>
      <w:r>
        <w:rPr>
          <w:rStyle w:val="Domylnaczcionkaakapitu1"/>
          <w:rFonts w:ascii="Calibri" w:hAnsi="Calibri" w:cs="Calibri"/>
          <w:sz w:val="20"/>
          <w:szCs w:val="20"/>
        </w:rPr>
        <w:t>infrastruktury technicznej na terenie SP ZOZ w Łapach przy ul. Janusza Korczaka 23 w Łapach.</w:t>
      </w:r>
    </w:p>
    <w:p w14:paraId="26354255"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Zakres Przedmiotu Umowy obejmuje również wykonanie przez Wykonawcę wszelkich robót, które są bezpośrednio i pośrednio związane z realizacją Przedmiotu Umowy, a tym samym obowiązki Wykonawcy obejmują wszelkie zadania, elementy oraz w szczególności wszelkie Roboty Tymczasowe nie wskazane wprost w dokumentacji.</w:t>
      </w:r>
    </w:p>
    <w:p w14:paraId="643E7092"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 xml:space="preserve">Przez Roboty Tymczasowe rozumie się wszelkie roboty tymczasowe, materiały i urządzenia zarówno przewidziane, jak i nieprzewidziane w dokumentacji, a niezbędne w procesie budowy dla wykonania i ukończenia robót oraz usunięcia </w:t>
      </w:r>
      <w:r>
        <w:rPr>
          <w:rStyle w:val="Domylnaczcionkaakapitu1"/>
          <w:rFonts w:ascii="Calibri" w:hAnsi="Calibri" w:cs="Calibri"/>
          <w:sz w:val="20"/>
          <w:szCs w:val="20"/>
        </w:rPr>
        <w:lastRenderedPageBreak/>
        <w:t>wad, w szczególności takie jak zabezpieczenia tymczasowe, czasowe przełączenia sieci i instalacji, drogi technologiczne, drogi i przejścia tymczasowe, zabezpieczenie terenu budowy, obiekty zakwaterowania pracowników, prace przygotowawcze, zagospodarowanie terenu budowy, utrzymanie zaplecza budowy.</w:t>
      </w:r>
    </w:p>
    <w:p w14:paraId="4A718BFF"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Wykonawca zobowiązuje się wykonać Przedmiot Umowy z należytą starannością, zgodnie z obowiązującymi przepisami, standardami, Specyfikacją Warunków Zamówienia, dokumentacją projektową, postanowieniami Umowy, co także oznacza, że jeśli w zakresie prac brak jest dokładnych opisów technologii ich wykonania lub nie wskazano innych czynności niezbędnych do prawidłowego wykonania prac, a dana technologia lub sztuka budowlana sugeruje ich wykonanie, Wykonawca winien takie prace wykonać.</w:t>
      </w:r>
    </w:p>
    <w:p w14:paraId="01149241"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Wykonawca zobowiązuje się uzyskać wszelkie niezbędne pozwolenia, zezwolenia, decyzje, zgody, badania, pomiary (w tym przygotowanie dokumentów niezbędnych do uzyskania przez Zamawiającego pozwolenia na użytkowanie).</w:t>
      </w:r>
    </w:p>
    <w:p w14:paraId="0D3B6836"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Wykonawca zobowiązuje się wykonać dokumentację powykonawczą.</w:t>
      </w:r>
    </w:p>
    <w:p w14:paraId="3B19939F"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Wykonawca zobowiązuje się przestrzegać poleceń osób sprawujących nadzór nad realizacją niniejszej Umowy ze strony Zamawiającego.</w:t>
      </w:r>
    </w:p>
    <w:p w14:paraId="5F40FBFC"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Wykonawca oświadcza, że zapoznał się ze wszystkimi warunkami, które są niezbędne do wykonania przez niego przedmiotu umowy, w tym umożliwiono mu dokonanie wizji lokalnej miejsc, dla których wykona roboty budowlane w celu pozyskania wszelkich danych mogących być przydatnymi do realizacji i rozliczenia przedmiotu umowy, w związku z czym Wykonawca nie wnosi zastrzeżeń co do warunków wykonania i rozliczenia umowy, a Zamawiający nie jest zobowiązany do poniesienia jakichkolwiek dodatkowych kosztów z tego tytułu.</w:t>
      </w:r>
    </w:p>
    <w:p w14:paraId="5B0FE423"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 xml:space="preserve">Wykonawca zobowiązany jest do uzgodnienia z Zamawiającym sposobu bieżącej weryfikacji ilości wykonanych robót. Wykonawca ma obowiązek prowadzenia dokumentacji robót w sposób umożliwiający przypisanie konkretnych robót do danego Podwykonawcy lub dalszego Podwykonawcy </w:t>
      </w:r>
      <w:r>
        <w:rPr>
          <w:rFonts w:ascii="Calibri" w:hAnsi="Calibri" w:cs="Calibri"/>
          <w:sz w:val="20"/>
          <w:szCs w:val="20"/>
        </w:rPr>
        <w:t>w przypadku ich realizacji przez podwykonawców lub dalszych podwykonawców.</w:t>
      </w:r>
    </w:p>
    <w:p w14:paraId="0BAFFAA5" w14:textId="77777777" w:rsidR="00A169A9" w:rsidRDefault="00D76C6B">
      <w:pPr>
        <w:pStyle w:val="Standard"/>
        <w:numPr>
          <w:ilvl w:val="0"/>
          <w:numId w:val="63"/>
        </w:numPr>
        <w:spacing w:line="300" w:lineRule="auto"/>
        <w:ind w:left="0" w:right="-9" w:firstLine="0"/>
        <w:jc w:val="both"/>
      </w:pPr>
      <w:r>
        <w:rPr>
          <w:rStyle w:val="Domylnaczcionkaakapitu1"/>
          <w:rFonts w:ascii="Calibri" w:hAnsi="Calibri" w:cs="Calibri"/>
          <w:sz w:val="20"/>
          <w:szCs w:val="20"/>
        </w:rPr>
        <w:t>Pierwszeństwo dokumentów kontraktowych określa się następująco:</w:t>
      </w:r>
    </w:p>
    <w:p w14:paraId="792F3CF1" w14:textId="77777777" w:rsidR="00A169A9" w:rsidRDefault="00D76C6B">
      <w:pPr>
        <w:pStyle w:val="Standard"/>
        <w:spacing w:line="300" w:lineRule="auto"/>
        <w:ind w:right="-9"/>
        <w:jc w:val="both"/>
      </w:pPr>
      <w:r>
        <w:rPr>
          <w:rStyle w:val="Domylnaczcionkaakapitu1"/>
          <w:rFonts w:ascii="Calibri" w:hAnsi="Calibri" w:cs="Calibri"/>
          <w:sz w:val="20"/>
          <w:szCs w:val="20"/>
        </w:rPr>
        <w:t>1) niniejsza Umowa,</w:t>
      </w:r>
    </w:p>
    <w:p w14:paraId="2441E1D0" w14:textId="77777777" w:rsidR="00A169A9" w:rsidRPr="006413B4" w:rsidRDefault="00D76C6B">
      <w:pPr>
        <w:pStyle w:val="Standard"/>
        <w:spacing w:line="300" w:lineRule="auto"/>
        <w:ind w:right="-9"/>
        <w:jc w:val="both"/>
      </w:pPr>
      <w:r>
        <w:rPr>
          <w:rStyle w:val="Domylnaczcionkaakapitu1"/>
          <w:rFonts w:ascii="Calibri" w:hAnsi="Calibri" w:cs="Calibri"/>
          <w:sz w:val="20"/>
          <w:szCs w:val="20"/>
        </w:rPr>
        <w:t>2) Specyfikacja Warunków Zamówienia, zwan</w:t>
      </w:r>
      <w:r w:rsidR="00247D48">
        <w:rPr>
          <w:rStyle w:val="Domylnaczcionkaakapitu1"/>
          <w:rFonts w:ascii="Calibri" w:hAnsi="Calibri" w:cs="Calibri"/>
          <w:sz w:val="20"/>
          <w:szCs w:val="20"/>
        </w:rPr>
        <w:t>a</w:t>
      </w:r>
      <w:r>
        <w:rPr>
          <w:rStyle w:val="Domylnaczcionkaakapitu1"/>
          <w:rFonts w:ascii="Calibri" w:hAnsi="Calibri" w:cs="Calibri"/>
          <w:sz w:val="20"/>
          <w:szCs w:val="20"/>
        </w:rPr>
        <w:t xml:space="preserve"> dalej SWZ, wraz z wyjaśnieniami udzielonymi w toku postępowania przetargowego,</w:t>
      </w:r>
    </w:p>
    <w:p w14:paraId="0E80B092" w14:textId="77777777" w:rsidR="00A169A9" w:rsidRPr="006413B4" w:rsidRDefault="00D76C6B">
      <w:pPr>
        <w:pStyle w:val="Standard"/>
        <w:spacing w:line="300" w:lineRule="auto"/>
        <w:ind w:right="-9"/>
        <w:jc w:val="both"/>
      </w:pPr>
      <w:r w:rsidRPr="006413B4">
        <w:rPr>
          <w:rStyle w:val="Domylnaczcionkaakapitu1"/>
          <w:rFonts w:ascii="Calibri" w:hAnsi="Calibri" w:cs="Calibri"/>
          <w:sz w:val="20"/>
          <w:szCs w:val="20"/>
        </w:rPr>
        <w:t>3) dokumentacja projektowa.</w:t>
      </w:r>
    </w:p>
    <w:p w14:paraId="7A0299DE" w14:textId="77777777" w:rsidR="00A169A9" w:rsidRPr="00180131" w:rsidRDefault="006413B4">
      <w:pPr>
        <w:pStyle w:val="Standard"/>
        <w:numPr>
          <w:ilvl w:val="0"/>
          <w:numId w:val="63"/>
        </w:numPr>
        <w:spacing w:line="300" w:lineRule="auto"/>
        <w:ind w:left="0" w:right="-9" w:firstLine="0"/>
        <w:jc w:val="both"/>
      </w:pPr>
      <w:r w:rsidRPr="006413B4">
        <w:rPr>
          <w:rStyle w:val="Domylnaczcionkaakapitu1"/>
          <w:rFonts w:ascii="Calibri" w:hAnsi="Calibri" w:cs="Calibri"/>
          <w:sz w:val="20"/>
          <w:szCs w:val="20"/>
        </w:rPr>
        <w:t xml:space="preserve">Wykonawca zobowiązuje się wykonać Przedmiot Umowy zgodnie z wymogami </w:t>
      </w:r>
      <w:r w:rsidRPr="00180131">
        <w:rPr>
          <w:rStyle w:val="Domylnaczcionkaakapitu1"/>
          <w:rFonts w:ascii="Calibri" w:hAnsi="Calibri" w:cs="Calibri"/>
          <w:sz w:val="20"/>
          <w:szCs w:val="20"/>
        </w:rPr>
        <w:t>BHP oraz zorganizować prace z uwzględnieniem, iż będzie prowadził roboty budowlane w obrębie i na terenie funkcjonującego obiektu służby zdrowia.</w:t>
      </w:r>
    </w:p>
    <w:p w14:paraId="50D5C8C4" w14:textId="77777777" w:rsidR="00A169A9" w:rsidRDefault="00D76C6B">
      <w:pPr>
        <w:pStyle w:val="Standard"/>
        <w:numPr>
          <w:ilvl w:val="0"/>
          <w:numId w:val="63"/>
        </w:numPr>
        <w:spacing w:line="300" w:lineRule="auto"/>
        <w:ind w:left="0" w:right="-9" w:firstLine="0"/>
        <w:jc w:val="both"/>
      </w:pPr>
      <w:r w:rsidRPr="00180131">
        <w:rPr>
          <w:rStyle w:val="Domylnaczcionkaakapitu1"/>
          <w:rFonts w:ascii="Calibri" w:hAnsi="Calibri" w:cs="Calibri"/>
          <w:sz w:val="20"/>
          <w:szCs w:val="20"/>
        </w:rPr>
        <w:t>Wykonanie fragmentu instalacji kanalizacji deszczowej studzienek D32, D32a, D32b jest oddzielnym zadaniem nie</w:t>
      </w:r>
      <w:r>
        <w:rPr>
          <w:rStyle w:val="Domylnaczcionkaakapitu1"/>
          <w:rFonts w:ascii="Calibri" w:hAnsi="Calibri" w:cs="Calibri"/>
          <w:sz w:val="20"/>
          <w:szCs w:val="20"/>
        </w:rPr>
        <w:t xml:space="preserve"> finansowanym ze środków Programu Interreg NEXT Polska – Ukraina 2021-2027.</w:t>
      </w:r>
    </w:p>
    <w:p w14:paraId="3483EF6E" w14:textId="77777777" w:rsidR="00A169A9" w:rsidRDefault="00A169A9">
      <w:pPr>
        <w:pStyle w:val="Standard"/>
        <w:spacing w:line="300" w:lineRule="auto"/>
        <w:ind w:right="-9"/>
        <w:jc w:val="both"/>
        <w:rPr>
          <w:rFonts w:ascii="Calibri" w:hAnsi="Calibri" w:cs="Calibri"/>
          <w:sz w:val="20"/>
          <w:szCs w:val="20"/>
        </w:rPr>
      </w:pPr>
    </w:p>
    <w:p w14:paraId="44851BD6" w14:textId="77777777" w:rsidR="00A169A9" w:rsidRDefault="00D76C6B">
      <w:pPr>
        <w:pStyle w:val="Standard"/>
        <w:spacing w:line="300" w:lineRule="auto"/>
        <w:ind w:right="-9"/>
        <w:jc w:val="center"/>
      </w:pPr>
      <w:r>
        <w:rPr>
          <w:rStyle w:val="Domylnaczcionkaakapitu1"/>
          <w:rFonts w:ascii="Calibri" w:hAnsi="Calibri" w:cs="Calibri"/>
          <w:b/>
          <w:bCs/>
          <w:sz w:val="20"/>
          <w:szCs w:val="20"/>
        </w:rPr>
        <w:t>§ 2. Termin wykonania Przedmiotu Umowy</w:t>
      </w:r>
    </w:p>
    <w:p w14:paraId="4189C885" w14:textId="26A498B2" w:rsidR="00A169A9" w:rsidRDefault="00D76C6B">
      <w:pPr>
        <w:pStyle w:val="Standard"/>
        <w:numPr>
          <w:ilvl w:val="0"/>
          <w:numId w:val="64"/>
        </w:numPr>
        <w:spacing w:line="300" w:lineRule="auto"/>
        <w:ind w:left="0" w:right="-9" w:firstLine="0"/>
        <w:jc w:val="both"/>
      </w:pPr>
      <w:r>
        <w:rPr>
          <w:rStyle w:val="Domylnaczcionkaakapitu1"/>
          <w:rFonts w:ascii="Calibri" w:hAnsi="Calibri" w:cs="Calibri"/>
          <w:sz w:val="20"/>
          <w:szCs w:val="20"/>
        </w:rPr>
        <w:t xml:space="preserve">Termin wykonania całego przedmiotu umowy </w:t>
      </w:r>
      <w:r w:rsidRPr="006413B4">
        <w:rPr>
          <w:rStyle w:val="Domylnaczcionkaakapitu1"/>
          <w:rFonts w:ascii="Calibri" w:hAnsi="Calibri" w:cs="Calibri"/>
          <w:sz w:val="20"/>
          <w:szCs w:val="20"/>
        </w:rPr>
        <w:t xml:space="preserve">określa się </w:t>
      </w:r>
      <w:r w:rsidRPr="00180131">
        <w:rPr>
          <w:rStyle w:val="Domylnaczcionkaakapitu1"/>
          <w:rFonts w:ascii="Calibri" w:hAnsi="Calibri" w:cs="Calibri"/>
          <w:b/>
          <w:sz w:val="20"/>
          <w:szCs w:val="20"/>
        </w:rPr>
        <w:t>na 1</w:t>
      </w:r>
      <w:r w:rsidR="006413B4" w:rsidRPr="00180131">
        <w:rPr>
          <w:rStyle w:val="Domylnaczcionkaakapitu1"/>
          <w:rFonts w:ascii="Calibri" w:hAnsi="Calibri" w:cs="Calibri"/>
          <w:b/>
          <w:sz w:val="20"/>
          <w:szCs w:val="20"/>
        </w:rPr>
        <w:t>2</w:t>
      </w:r>
      <w:r w:rsidRPr="006413B4">
        <w:rPr>
          <w:rStyle w:val="Domylnaczcionkaakapitu1"/>
          <w:rFonts w:ascii="Calibri" w:hAnsi="Calibri" w:cs="Calibri"/>
          <w:b/>
          <w:sz w:val="20"/>
          <w:szCs w:val="20"/>
        </w:rPr>
        <w:t xml:space="preserve"> miesięcy</w:t>
      </w:r>
      <w:r w:rsidRPr="006413B4">
        <w:rPr>
          <w:rStyle w:val="Domylnaczcionkaakapitu1"/>
          <w:rFonts w:ascii="Calibri" w:hAnsi="Calibri" w:cs="Calibri"/>
          <w:sz w:val="20"/>
          <w:szCs w:val="20"/>
        </w:rPr>
        <w:t xml:space="preserve"> od dnia </w:t>
      </w:r>
      <w:r>
        <w:rPr>
          <w:rStyle w:val="Domylnaczcionkaakapitu1"/>
          <w:rFonts w:ascii="Calibri" w:hAnsi="Calibri" w:cs="Calibri"/>
          <w:sz w:val="20"/>
          <w:szCs w:val="20"/>
        </w:rPr>
        <w:t>podpisania umowy czyli do dnia …………………………..…………… .</w:t>
      </w:r>
      <w:r w:rsidR="001D5BD7">
        <w:rPr>
          <w:rStyle w:val="Domylnaczcionkaakapitu1"/>
          <w:rFonts w:ascii="Calibri" w:hAnsi="Calibri" w:cs="Calibri"/>
          <w:sz w:val="20"/>
          <w:szCs w:val="20"/>
        </w:rPr>
        <w:t xml:space="preserve"> ( nie później niż do 30 czerwca 202</w:t>
      </w:r>
      <w:r w:rsidR="00E27886">
        <w:rPr>
          <w:rStyle w:val="Domylnaczcionkaakapitu1"/>
          <w:rFonts w:ascii="Calibri" w:hAnsi="Calibri" w:cs="Calibri"/>
          <w:sz w:val="20"/>
          <w:szCs w:val="20"/>
        </w:rPr>
        <w:t>7</w:t>
      </w:r>
      <w:r w:rsidR="001D5BD7">
        <w:rPr>
          <w:rStyle w:val="Domylnaczcionkaakapitu1"/>
          <w:rFonts w:ascii="Calibri" w:hAnsi="Calibri" w:cs="Calibri"/>
          <w:sz w:val="20"/>
          <w:szCs w:val="20"/>
        </w:rPr>
        <w:t>)</w:t>
      </w:r>
    </w:p>
    <w:p w14:paraId="5DDE5FBF" w14:textId="77777777" w:rsidR="00A169A9" w:rsidRDefault="00D76C6B">
      <w:pPr>
        <w:pStyle w:val="Standard"/>
        <w:numPr>
          <w:ilvl w:val="0"/>
          <w:numId w:val="64"/>
        </w:numPr>
        <w:spacing w:line="300" w:lineRule="auto"/>
        <w:ind w:left="0" w:right="-9" w:firstLine="0"/>
        <w:jc w:val="both"/>
      </w:pPr>
      <w:r>
        <w:rPr>
          <w:rStyle w:val="Domylnaczcionkaakapitu1"/>
          <w:rFonts w:ascii="Calibri" w:hAnsi="Calibri" w:cs="Calibri"/>
          <w:sz w:val="20"/>
          <w:szCs w:val="20"/>
        </w:rPr>
        <w:t>Wykonawca w terminie 14 dni od podpisania Umowy zobowiązany jest do opracowania i przedstawienia do akceptacji szczegółowego Harmonogramu Rzeczowo-Finansowego w rozbiciu na elementy robót z uwzględnieniem zapisów §3 ust.17 oraz zawierający terminy realizacji i płatności to jest okresy rozliczeniowe</w:t>
      </w:r>
    </w:p>
    <w:p w14:paraId="370BFC87" w14:textId="77777777" w:rsidR="00A169A9" w:rsidRDefault="00D76C6B">
      <w:pPr>
        <w:pStyle w:val="Standard"/>
        <w:numPr>
          <w:ilvl w:val="0"/>
          <w:numId w:val="64"/>
        </w:numPr>
        <w:spacing w:line="300" w:lineRule="auto"/>
        <w:ind w:left="0" w:right="-9" w:firstLine="0"/>
        <w:jc w:val="both"/>
      </w:pPr>
      <w:r>
        <w:rPr>
          <w:rStyle w:val="Domylnaczcionkaakapitu1"/>
          <w:rFonts w:ascii="Calibri" w:hAnsi="Calibri" w:cs="Calibri"/>
          <w:sz w:val="20"/>
          <w:szCs w:val="20"/>
        </w:rPr>
        <w:t xml:space="preserve">Zamawiający może wnieść uwagi do złożonego harmonogramu, o którym mowa w ust. 2, w terminie 7 dni od dnia jego otrzymania. Uwagi te są wiążące dla Wykonawcy i muszą zostać uwzględnione w treści Harmonogramu w terminie </w:t>
      </w:r>
      <w:r>
        <w:rPr>
          <w:rStyle w:val="Domylnaczcionkaakapitu1"/>
          <w:rFonts w:ascii="Calibri" w:hAnsi="Calibri" w:cs="Calibri"/>
          <w:sz w:val="20"/>
          <w:szCs w:val="20"/>
        </w:rPr>
        <w:lastRenderedPageBreak/>
        <w:t>3</w:t>
      </w:r>
      <w:r w:rsidR="008F1336">
        <w:rPr>
          <w:rStyle w:val="Domylnaczcionkaakapitu1"/>
          <w:rFonts w:ascii="Calibri" w:hAnsi="Calibri" w:cs="Calibri"/>
          <w:sz w:val="20"/>
          <w:szCs w:val="20"/>
        </w:rPr>
        <w:t> </w:t>
      </w:r>
      <w:r>
        <w:rPr>
          <w:rStyle w:val="Domylnaczcionkaakapitu1"/>
          <w:rFonts w:ascii="Calibri" w:hAnsi="Calibri" w:cs="Calibri"/>
          <w:sz w:val="20"/>
          <w:szCs w:val="20"/>
        </w:rPr>
        <w:t>dni od dnia ich przekazania przez Zamawiającego.</w:t>
      </w:r>
    </w:p>
    <w:p w14:paraId="61E38E39" w14:textId="77777777" w:rsidR="00A169A9" w:rsidRDefault="00D76C6B">
      <w:pPr>
        <w:pStyle w:val="Standard"/>
        <w:numPr>
          <w:ilvl w:val="0"/>
          <w:numId w:val="64"/>
        </w:numPr>
        <w:spacing w:line="300" w:lineRule="auto"/>
        <w:ind w:left="0" w:right="-9" w:firstLine="0"/>
        <w:jc w:val="both"/>
      </w:pPr>
      <w:r>
        <w:rPr>
          <w:rStyle w:val="Domylnaczcionkaakapitu1"/>
          <w:rFonts w:ascii="Calibri" w:hAnsi="Calibri" w:cs="Calibri"/>
          <w:sz w:val="20"/>
          <w:szCs w:val="20"/>
        </w:rPr>
        <w:t>Wartości poszczególnych części i elementów określonych w harmonogramie powinny odpowiadać rzeczywistej wartości robót oaz kosztorysowi pomocniczemu. W harmonogramie zostaną określone terminy graniczne wskazujące daty zakończenia poszczególnych elementów Przedmiotu Umowy lub też osiągnięcia określonego zaawansowania rzeczowo-finansowego.</w:t>
      </w:r>
    </w:p>
    <w:p w14:paraId="71D40FF9" w14:textId="77777777" w:rsidR="00A169A9" w:rsidRDefault="00D76C6B">
      <w:pPr>
        <w:pStyle w:val="Standard"/>
        <w:numPr>
          <w:ilvl w:val="0"/>
          <w:numId w:val="64"/>
        </w:numPr>
        <w:spacing w:line="300" w:lineRule="auto"/>
        <w:ind w:left="0" w:right="-9" w:firstLine="0"/>
        <w:jc w:val="both"/>
      </w:pPr>
      <w:r>
        <w:rPr>
          <w:rStyle w:val="Domylnaczcionkaakapitu1"/>
          <w:rFonts w:ascii="Calibri" w:hAnsi="Calibri" w:cs="Calibri"/>
          <w:sz w:val="20"/>
          <w:szCs w:val="20"/>
        </w:rPr>
        <w:t>Zmiana harmonogramu (przyspieszenie lub opóźnienie robót, zmiana wartości danego etapu) nie wymaga formy aneksu, może zostać dokonana przy pisemnym uzgodnieniu Stron Umowy pod rygorem nieważności (z wyłączeniem terminu końcowego, którego zmiana wymaga zawarcia aneksu).</w:t>
      </w:r>
    </w:p>
    <w:p w14:paraId="6F75B98B" w14:textId="77777777" w:rsidR="00A169A9" w:rsidRDefault="00D76C6B">
      <w:pPr>
        <w:pStyle w:val="Standard"/>
        <w:numPr>
          <w:ilvl w:val="0"/>
          <w:numId w:val="64"/>
        </w:numPr>
        <w:spacing w:line="300" w:lineRule="auto"/>
        <w:ind w:left="0" w:right="-9" w:firstLine="0"/>
        <w:jc w:val="both"/>
      </w:pPr>
      <w:r>
        <w:rPr>
          <w:rStyle w:val="Domylnaczcionkaakapitu1"/>
          <w:rFonts w:ascii="Calibri" w:hAnsi="Calibri" w:cs="Calibri"/>
          <w:sz w:val="20"/>
          <w:szCs w:val="20"/>
        </w:rPr>
        <w:t>Wykonawca w terminie 14 dni od podpisania Umowy zobowiązany jest do opracowania kosztorysów pomocniczych wskazujący sposób kalkulacji ceny ryczałtowej.</w:t>
      </w:r>
    </w:p>
    <w:p w14:paraId="125BED87" w14:textId="77777777" w:rsidR="00A169A9" w:rsidRDefault="00D76C6B">
      <w:pPr>
        <w:pStyle w:val="Standard"/>
        <w:numPr>
          <w:ilvl w:val="0"/>
          <w:numId w:val="64"/>
        </w:numPr>
        <w:spacing w:line="300" w:lineRule="auto"/>
        <w:ind w:left="0" w:right="-9" w:firstLine="0"/>
        <w:jc w:val="both"/>
      </w:pPr>
      <w:r>
        <w:rPr>
          <w:rStyle w:val="Domylnaczcionkaakapitu1"/>
          <w:rFonts w:ascii="Calibri" w:hAnsi="Calibri" w:cs="Calibri"/>
          <w:sz w:val="20"/>
          <w:szCs w:val="20"/>
        </w:rPr>
        <w:t>Za datę zrealizowania umowy uznaję się datę wskazaną w Protokole Odbioru Końcowego.</w:t>
      </w:r>
    </w:p>
    <w:p w14:paraId="6BB41A66" w14:textId="77777777" w:rsidR="00A169A9" w:rsidRDefault="00A169A9">
      <w:pPr>
        <w:pStyle w:val="Standard"/>
        <w:spacing w:line="300" w:lineRule="auto"/>
        <w:ind w:right="-9"/>
        <w:jc w:val="both"/>
        <w:rPr>
          <w:rFonts w:ascii="Calibri" w:hAnsi="Calibri" w:cs="Calibri"/>
          <w:sz w:val="20"/>
          <w:szCs w:val="20"/>
        </w:rPr>
      </w:pPr>
    </w:p>
    <w:p w14:paraId="7765AA65" w14:textId="77777777" w:rsidR="00A169A9" w:rsidRDefault="00D76C6B">
      <w:pPr>
        <w:pStyle w:val="Standard"/>
        <w:spacing w:line="300" w:lineRule="auto"/>
        <w:ind w:right="-9"/>
        <w:jc w:val="center"/>
      </w:pPr>
      <w:r>
        <w:rPr>
          <w:rStyle w:val="Domylnaczcionkaakapitu1"/>
          <w:rFonts w:ascii="Calibri" w:hAnsi="Calibri" w:cs="Calibri"/>
          <w:b/>
          <w:bCs/>
          <w:sz w:val="20"/>
          <w:szCs w:val="20"/>
        </w:rPr>
        <w:t>§ 3. Wynagrodzenie</w:t>
      </w:r>
    </w:p>
    <w:p w14:paraId="1246E1E6" w14:textId="063DD6A6" w:rsidR="00A169A9" w:rsidRPr="00180131" w:rsidRDefault="00D76C6B">
      <w:pPr>
        <w:pStyle w:val="Standard"/>
        <w:numPr>
          <w:ilvl w:val="0"/>
          <w:numId w:val="65"/>
        </w:numPr>
        <w:spacing w:line="300" w:lineRule="auto"/>
        <w:ind w:left="0" w:right="-9" w:firstLine="0"/>
        <w:jc w:val="both"/>
        <w:rPr>
          <w:rStyle w:val="Domylnaczcionkaakapitu1"/>
        </w:rPr>
      </w:pPr>
      <w:r w:rsidRPr="00180131">
        <w:rPr>
          <w:rStyle w:val="Domylnaczcionkaakapitu1"/>
          <w:rFonts w:ascii="Calibri" w:hAnsi="Calibri" w:cs="Calibri"/>
          <w:color w:val="000000"/>
          <w:sz w:val="20"/>
          <w:szCs w:val="20"/>
        </w:rPr>
        <w:t xml:space="preserve">Wynagrodzenie z tytułu prawidłowego wykonania przedmiotu umowy Strony ustalają zgodnie z ofertą Wykonawcy na ryczałtową kwotę (zgodnie z art. 628 i 632 KC) </w:t>
      </w:r>
      <w:bookmarkStart w:id="0" w:name="_Hlk209094996"/>
      <w:r w:rsidRPr="00180131">
        <w:rPr>
          <w:rStyle w:val="Domylnaczcionkaakapitu1"/>
          <w:rFonts w:ascii="Calibri" w:hAnsi="Calibri" w:cs="Calibri"/>
          <w:b/>
          <w:color w:val="000000"/>
          <w:sz w:val="20"/>
          <w:szCs w:val="20"/>
        </w:rPr>
        <w:t>brutto: …………….. złotych</w:t>
      </w:r>
      <w:r w:rsidRPr="00180131">
        <w:rPr>
          <w:rStyle w:val="Domylnaczcionkaakapitu1"/>
          <w:rFonts w:ascii="Calibri" w:hAnsi="Calibri" w:cs="Calibri"/>
          <w:color w:val="000000"/>
          <w:sz w:val="20"/>
          <w:szCs w:val="20"/>
        </w:rPr>
        <w:t xml:space="preserve"> (słownie: ….............................., …./100 PLN)</w:t>
      </w:r>
      <w:bookmarkEnd w:id="0"/>
      <w:r w:rsidRPr="00180131">
        <w:rPr>
          <w:rStyle w:val="Domylnaczcionkaakapitu1"/>
          <w:rFonts w:ascii="Calibri" w:hAnsi="Calibri" w:cs="Calibri"/>
          <w:color w:val="000000"/>
          <w:sz w:val="20"/>
          <w:szCs w:val="20"/>
        </w:rPr>
        <w:t xml:space="preserve">  ryczałtowa cena </w:t>
      </w:r>
      <w:bookmarkStart w:id="1" w:name="_Hlk209095005"/>
      <w:r w:rsidRPr="00180131">
        <w:rPr>
          <w:rStyle w:val="Domylnaczcionkaakapitu1"/>
          <w:rFonts w:ascii="Calibri" w:hAnsi="Calibri" w:cs="Calibri"/>
          <w:b/>
          <w:color w:val="000000"/>
          <w:sz w:val="20"/>
          <w:szCs w:val="20"/>
        </w:rPr>
        <w:t>netto: ..................... złotych</w:t>
      </w:r>
      <w:r w:rsidRPr="00180131">
        <w:rPr>
          <w:rStyle w:val="Domylnaczcionkaakapitu1"/>
          <w:rFonts w:ascii="Calibri" w:hAnsi="Calibri" w:cs="Calibri"/>
          <w:color w:val="000000"/>
          <w:sz w:val="20"/>
          <w:szCs w:val="20"/>
        </w:rPr>
        <w:t xml:space="preserve"> (s</w:t>
      </w:r>
      <w:r w:rsidRPr="00180131">
        <w:rPr>
          <w:rStyle w:val="Domylnaczcionkaakapitu1"/>
          <w:rFonts w:ascii="Calibri" w:hAnsi="Calibri" w:cs="Calibri"/>
          <w:sz w:val="20"/>
          <w:szCs w:val="20"/>
        </w:rPr>
        <w:t>łownie: …......................., …./100 PLN)</w:t>
      </w:r>
      <w:bookmarkEnd w:id="1"/>
      <w:r w:rsidR="000A40EB" w:rsidRPr="00180131">
        <w:rPr>
          <w:rStyle w:val="Domylnaczcionkaakapitu1"/>
          <w:rFonts w:ascii="Calibri" w:hAnsi="Calibri" w:cs="Calibri"/>
          <w:sz w:val="20"/>
          <w:szCs w:val="20"/>
        </w:rPr>
        <w:t>,  w tym</w:t>
      </w:r>
      <w:r w:rsidR="00BC3954">
        <w:rPr>
          <w:rStyle w:val="Domylnaczcionkaakapitu1"/>
          <w:rFonts w:ascii="Calibri" w:hAnsi="Calibri" w:cs="Calibri"/>
          <w:sz w:val="20"/>
          <w:szCs w:val="20"/>
        </w:rPr>
        <w:t>:</w:t>
      </w:r>
    </w:p>
    <w:p w14:paraId="3D8CCA82" w14:textId="09831F85" w:rsidR="000A40EB" w:rsidRPr="00180131" w:rsidRDefault="000A40EB" w:rsidP="000A40EB">
      <w:pPr>
        <w:pStyle w:val="Standard"/>
        <w:numPr>
          <w:ilvl w:val="0"/>
          <w:numId w:val="95"/>
        </w:numPr>
        <w:spacing w:line="300" w:lineRule="auto"/>
        <w:ind w:right="-9"/>
        <w:jc w:val="both"/>
        <w:rPr>
          <w:rStyle w:val="Domylnaczcionkaakapitu1"/>
        </w:rPr>
      </w:pPr>
      <w:r w:rsidRPr="00180131">
        <w:rPr>
          <w:rStyle w:val="Domylnaczcionkaakapitu1"/>
          <w:rFonts w:ascii="Calibri" w:hAnsi="Calibri" w:cs="Calibri"/>
          <w:sz w:val="20"/>
          <w:szCs w:val="20"/>
        </w:rPr>
        <w:t>Zadanie nr 1</w:t>
      </w:r>
    </w:p>
    <w:p w14:paraId="761F85B8" w14:textId="0D6052E8" w:rsidR="000A40EB" w:rsidRPr="00180131" w:rsidRDefault="000A40EB" w:rsidP="000A40EB">
      <w:pPr>
        <w:pStyle w:val="Standard"/>
        <w:spacing w:line="300" w:lineRule="auto"/>
        <w:ind w:right="-9"/>
        <w:jc w:val="both"/>
        <w:rPr>
          <w:rStyle w:val="Domylnaczcionkaakapitu1"/>
          <w:rFonts w:ascii="Calibri" w:hAnsi="Calibri" w:cs="Calibri"/>
          <w:sz w:val="20"/>
          <w:szCs w:val="20"/>
        </w:rPr>
      </w:pPr>
      <w:r w:rsidRPr="00180131">
        <w:rPr>
          <w:rStyle w:val="Domylnaczcionkaakapitu1"/>
          <w:rFonts w:ascii="Calibri" w:hAnsi="Calibri" w:cs="Calibri"/>
          <w:b/>
          <w:color w:val="000000"/>
          <w:sz w:val="20"/>
          <w:szCs w:val="20"/>
        </w:rPr>
        <w:t>brutto: …………….. złotych</w:t>
      </w:r>
      <w:r w:rsidRPr="00180131">
        <w:rPr>
          <w:rStyle w:val="Domylnaczcionkaakapitu1"/>
          <w:rFonts w:ascii="Calibri" w:hAnsi="Calibri" w:cs="Calibri"/>
          <w:color w:val="000000"/>
          <w:sz w:val="20"/>
          <w:szCs w:val="20"/>
        </w:rPr>
        <w:t xml:space="preserve"> (słownie: ….............................., …./100 PLN)  ryczałtowa cena </w:t>
      </w:r>
      <w:r w:rsidRPr="00180131">
        <w:rPr>
          <w:rStyle w:val="Domylnaczcionkaakapitu1"/>
          <w:rFonts w:ascii="Calibri" w:hAnsi="Calibri" w:cs="Calibri"/>
          <w:b/>
          <w:color w:val="000000"/>
          <w:sz w:val="20"/>
          <w:szCs w:val="20"/>
        </w:rPr>
        <w:t>netto: ..................... złotych</w:t>
      </w:r>
      <w:r w:rsidRPr="00180131">
        <w:rPr>
          <w:rStyle w:val="Domylnaczcionkaakapitu1"/>
          <w:rFonts w:ascii="Calibri" w:hAnsi="Calibri" w:cs="Calibri"/>
          <w:color w:val="000000"/>
          <w:sz w:val="20"/>
          <w:szCs w:val="20"/>
        </w:rPr>
        <w:t xml:space="preserve"> (s</w:t>
      </w:r>
      <w:r w:rsidRPr="00180131">
        <w:rPr>
          <w:rStyle w:val="Domylnaczcionkaakapitu1"/>
          <w:rFonts w:ascii="Calibri" w:hAnsi="Calibri" w:cs="Calibri"/>
          <w:sz w:val="20"/>
          <w:szCs w:val="20"/>
        </w:rPr>
        <w:t>łownie: …......................., …./100 PLN)</w:t>
      </w:r>
    </w:p>
    <w:p w14:paraId="2ACAEA78" w14:textId="69CD033A" w:rsidR="000A40EB" w:rsidRPr="00180131" w:rsidRDefault="000A40EB" w:rsidP="000A40EB">
      <w:pPr>
        <w:pStyle w:val="Standard"/>
        <w:numPr>
          <w:ilvl w:val="0"/>
          <w:numId w:val="95"/>
        </w:numPr>
        <w:spacing w:line="300" w:lineRule="auto"/>
        <w:ind w:right="-9"/>
        <w:jc w:val="both"/>
        <w:rPr>
          <w:rStyle w:val="Domylnaczcionkaakapitu1"/>
        </w:rPr>
      </w:pPr>
      <w:r w:rsidRPr="00180131">
        <w:rPr>
          <w:rStyle w:val="Domylnaczcionkaakapitu1"/>
          <w:rFonts w:ascii="Calibri" w:hAnsi="Calibri" w:cs="Calibri"/>
          <w:sz w:val="20"/>
          <w:szCs w:val="20"/>
        </w:rPr>
        <w:t xml:space="preserve">Zadanie nr 2 </w:t>
      </w:r>
    </w:p>
    <w:p w14:paraId="57021316" w14:textId="5243C78C" w:rsidR="000A40EB" w:rsidRPr="000A40EB" w:rsidRDefault="000A40EB" w:rsidP="000A40EB">
      <w:pPr>
        <w:pStyle w:val="Standard"/>
        <w:spacing w:line="300" w:lineRule="auto"/>
        <w:ind w:right="-9"/>
        <w:jc w:val="both"/>
        <w:rPr>
          <w:rFonts w:ascii="Calibri" w:hAnsi="Calibri" w:cs="Calibri"/>
          <w:sz w:val="20"/>
          <w:szCs w:val="20"/>
        </w:rPr>
      </w:pPr>
      <w:r w:rsidRPr="00180131">
        <w:rPr>
          <w:rStyle w:val="Domylnaczcionkaakapitu1"/>
          <w:rFonts w:ascii="Calibri" w:hAnsi="Calibri" w:cs="Calibri"/>
          <w:b/>
          <w:color w:val="000000"/>
          <w:sz w:val="20"/>
          <w:szCs w:val="20"/>
        </w:rPr>
        <w:t>brutto: …………….. złotych</w:t>
      </w:r>
      <w:r w:rsidRPr="00180131">
        <w:rPr>
          <w:rStyle w:val="Domylnaczcionkaakapitu1"/>
          <w:rFonts w:ascii="Calibri" w:hAnsi="Calibri" w:cs="Calibri"/>
          <w:color w:val="000000"/>
          <w:sz w:val="20"/>
          <w:szCs w:val="20"/>
        </w:rPr>
        <w:t xml:space="preserve"> (słownie: ….............................., …./100 PLN) </w:t>
      </w:r>
      <w:r w:rsidR="00BC3954">
        <w:rPr>
          <w:rStyle w:val="Domylnaczcionkaakapitu1"/>
          <w:rFonts w:ascii="Calibri" w:hAnsi="Calibri" w:cs="Calibri"/>
          <w:color w:val="000000"/>
          <w:sz w:val="20"/>
          <w:szCs w:val="20"/>
        </w:rPr>
        <w:t xml:space="preserve"> </w:t>
      </w:r>
      <w:r w:rsidRPr="00180131">
        <w:rPr>
          <w:rStyle w:val="Domylnaczcionkaakapitu1"/>
          <w:rFonts w:ascii="Calibri" w:hAnsi="Calibri" w:cs="Calibri"/>
          <w:color w:val="000000"/>
          <w:sz w:val="20"/>
          <w:szCs w:val="20"/>
        </w:rPr>
        <w:t xml:space="preserve">ryczałtowa cena </w:t>
      </w:r>
      <w:r w:rsidRPr="00180131">
        <w:rPr>
          <w:rStyle w:val="Domylnaczcionkaakapitu1"/>
          <w:rFonts w:ascii="Calibri" w:hAnsi="Calibri" w:cs="Calibri"/>
          <w:b/>
          <w:color w:val="000000"/>
          <w:sz w:val="20"/>
          <w:szCs w:val="20"/>
        </w:rPr>
        <w:t>netto: ..................... złotych</w:t>
      </w:r>
      <w:r w:rsidRPr="00180131">
        <w:rPr>
          <w:rStyle w:val="Domylnaczcionkaakapitu1"/>
          <w:rFonts w:ascii="Calibri" w:hAnsi="Calibri" w:cs="Calibri"/>
          <w:color w:val="000000"/>
          <w:sz w:val="20"/>
          <w:szCs w:val="20"/>
        </w:rPr>
        <w:t xml:space="preserve"> (s</w:t>
      </w:r>
      <w:r w:rsidRPr="00180131">
        <w:rPr>
          <w:rStyle w:val="Domylnaczcionkaakapitu1"/>
          <w:rFonts w:ascii="Calibri" w:hAnsi="Calibri" w:cs="Calibri"/>
          <w:sz w:val="20"/>
          <w:szCs w:val="20"/>
        </w:rPr>
        <w:t>łownie: …......................., …./100 PLN)</w:t>
      </w:r>
    </w:p>
    <w:p w14:paraId="4454FC1C"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Rozliczenie za wykonane zadania robót odbywać się będzie fakturami częściowymi zgodnie z harmonogramem rzeczowo finansowym z zastrzeżeniem, iż fakturowanie nie może odbywać się częściej niż raz na trzy miesiące.</w:t>
      </w:r>
    </w:p>
    <w:p w14:paraId="0B58A9EC"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Podstawą do wystawienia końcowej faktury jest protokół odbioru końcowego podpisany przez Wykonawcę oraz komisję powołaną przez Zamawiającego.</w:t>
      </w:r>
    </w:p>
    <w:p w14:paraId="637B7DDA"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Zapłata wynagrodzeń nastąpi w terminach do 60 dni od daty doręczenia Zamawiającemu prawidłowo wystawionych faktur, przelewem z konta Zamawiającego na konto Wykonawcy nr …................................................................................................................................ .</w:t>
      </w:r>
    </w:p>
    <w:p w14:paraId="1397FA1A"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Harmonogram rzeczowo finansowy ma być zgodny z kosztorysem pomocniczym, o którym mowa w § 2 ust. 6 oraz §3 ust. 17 i przewidywać maksymalnie cztery płatności z zastrzeżeniem, że ostatnia płatność nie może być niższa niż 35% całości wynagrodzenia i będzie zawierać wynagrodzenie za roboty, o których mowa w §4 ustęp 11.</w:t>
      </w:r>
    </w:p>
    <w:p w14:paraId="48626C1F"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Wynagrodzenie, o którym mowa w ust. 1 powyżej obejmuje wszelkie koszty związane z realizacją wszystkich obowiązków Wykonawcy wynikających z niniejszej umowy i SWZ. Obejmuje również koszty wszelkich prac przygotowawczych, tymczasowych, w tym zapewnienie tymczasowych dojazdów do budynków Szpitala, porządkowych, usunięcia i utylizacji materiału z demontażu i rozbiórek, koszty geodezyjne, koszty zabezpieczeń i oznakowania, koszty nadzorów specjalistycznych, koszty związane z wykonaniem prac kontrolnych dla ustalenia faktycznego przebiegu istniejących instalacji, przygotowaniem terenu do wykonania robót, koszty związane z odbiorami wykonanych prac oraz inne koszty wynikające z niniejszej umowy, a także uwzględnia ryzyko Wykonawcy z tytułu oszacowania wszelkich kosztów związanych z jej wykonaniem. Niedoszacowanie, pominięcie oraz brak rozpoznania zakresu Przedmiotu umowy nie może być podstawą do żądania zmiany wynagrodzenia ryczałtowego określonego w ust. 1 niniejszego paragrafu.</w:t>
      </w:r>
    </w:p>
    <w:p w14:paraId="02DAAF57"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lastRenderedPageBreak/>
        <w:t>W przypadku wątpliwości przyjmuje się, że Wykonawca podejmuje się wszelkich prac (zadań) niezbędnych do prawidłowej realizacji Przedmiotu Umowy.</w:t>
      </w:r>
    </w:p>
    <w:p w14:paraId="1A855A6D"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Kosztorys pomocniczy, o którym mowa w § 2. ust. 6, wskazuje sposób kalkulacji wynagrodzenia ryczałtowego w zakresie robót budowlanych (uwzględniający wszystkie przewidziane przedmiotem zamówienia branże) z podziałem na zadania, o których mowa w ust. 17 niniejszego paragrafu z wyszczególnieniem zastosowanych w kosztorysie ofertowym składników cenotwórczych (stawka r-g w zł; Kp - koszty pośrednie w % od R i S; Kz - koszty zakupu w % od M; Z- zysk w % od R, S, Kp).</w:t>
      </w:r>
    </w:p>
    <w:p w14:paraId="08EAB576" w14:textId="77777777" w:rsidR="00A169A9" w:rsidRPr="00180131"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 xml:space="preserve">Kosztorys, o którym mowa w § 2. ust. 6, należy wykonać jako szczegółowy zgodnie z rozporządzeniem Ministra Infrastruktury z dnia 20 grudnia 2021 r. w sprawie określenia metod i podstaw sporządzania kosztorysu inwestorskiego </w:t>
      </w:r>
      <w:r w:rsidRPr="00180131">
        <w:rPr>
          <w:rStyle w:val="Domylnaczcionkaakapitu1"/>
          <w:rFonts w:ascii="Calibri" w:hAnsi="Calibri" w:cs="Calibri"/>
          <w:sz w:val="20"/>
          <w:szCs w:val="20"/>
        </w:rPr>
        <w:t>i przekazać Zamawiającemu w wersji papierowej, pdf i ath.</w:t>
      </w:r>
    </w:p>
    <w:p w14:paraId="2F401A47" w14:textId="77777777" w:rsidR="00A169A9" w:rsidRPr="00180131" w:rsidRDefault="00D76C6B">
      <w:pPr>
        <w:pStyle w:val="Standard"/>
        <w:numPr>
          <w:ilvl w:val="0"/>
          <w:numId w:val="65"/>
        </w:numPr>
        <w:spacing w:line="300" w:lineRule="auto"/>
        <w:ind w:left="0" w:right="-9" w:firstLine="0"/>
        <w:jc w:val="both"/>
      </w:pPr>
      <w:r w:rsidRPr="00180131">
        <w:rPr>
          <w:rStyle w:val="Domylnaczcionkaakapitu1"/>
          <w:rFonts w:ascii="Calibri" w:hAnsi="Calibri" w:cs="Calibri"/>
          <w:sz w:val="20"/>
          <w:szCs w:val="20"/>
        </w:rPr>
        <w:t>Kosztorys stanowi integralną część umowy i będzie podstawą do określenia stawek do rozliczeń:</w:t>
      </w:r>
    </w:p>
    <w:p w14:paraId="493CE84A" w14:textId="77777777" w:rsidR="00A169A9" w:rsidRPr="00180131" w:rsidRDefault="00D76C6B">
      <w:pPr>
        <w:pStyle w:val="Standard"/>
        <w:spacing w:line="300" w:lineRule="auto"/>
        <w:ind w:right="-9"/>
        <w:jc w:val="both"/>
      </w:pPr>
      <w:r w:rsidRPr="00180131">
        <w:rPr>
          <w:rStyle w:val="Domylnaczcionkaakapitu1"/>
          <w:rFonts w:ascii="Calibri" w:hAnsi="Calibri" w:cs="Calibri"/>
          <w:sz w:val="20"/>
          <w:szCs w:val="20"/>
        </w:rPr>
        <w:t>1) robót zaniechanych lub niewykonanych, w tym w przypadku odstąpienia od umowy;</w:t>
      </w:r>
    </w:p>
    <w:p w14:paraId="40A83833" w14:textId="77777777" w:rsidR="00A169A9" w:rsidRPr="00180131" w:rsidRDefault="00D76C6B">
      <w:pPr>
        <w:pStyle w:val="Standard"/>
        <w:spacing w:line="300" w:lineRule="auto"/>
        <w:ind w:right="-9"/>
        <w:jc w:val="both"/>
      </w:pPr>
      <w:r w:rsidRPr="00180131">
        <w:rPr>
          <w:rStyle w:val="Domylnaczcionkaakapitu1"/>
          <w:rFonts w:ascii="Calibri" w:hAnsi="Calibri" w:cs="Calibri"/>
          <w:sz w:val="20"/>
          <w:szCs w:val="20"/>
        </w:rPr>
        <w:t>2) robót dodatkowych zleconych aneksem na podstawie art. 455 ust. 1 pkt. 3, 4 oraz ust. 2 ustawy Pzp (zwane dalej robotami dodatkowymi);</w:t>
      </w:r>
    </w:p>
    <w:p w14:paraId="1080C3CA" w14:textId="77777777" w:rsidR="00A169A9" w:rsidRPr="00180131" w:rsidRDefault="00D76C6B">
      <w:pPr>
        <w:pStyle w:val="Standard"/>
        <w:spacing w:line="300" w:lineRule="auto"/>
        <w:ind w:right="-9"/>
        <w:jc w:val="both"/>
      </w:pPr>
      <w:r w:rsidRPr="00180131">
        <w:rPr>
          <w:rStyle w:val="Domylnaczcionkaakapitu1"/>
          <w:rFonts w:ascii="Calibri" w:hAnsi="Calibri" w:cs="Calibri"/>
          <w:sz w:val="20"/>
          <w:szCs w:val="20"/>
        </w:rPr>
        <w:t>3) robót zamiennych, przez które rozumie się sytuację jednoczesnej rezygnacji określonych zakresów robót (pkt 1) i</w:t>
      </w:r>
      <w:r w:rsidR="008F1336" w:rsidRPr="00180131">
        <w:rPr>
          <w:rStyle w:val="Domylnaczcionkaakapitu1"/>
          <w:rFonts w:ascii="Calibri" w:hAnsi="Calibri" w:cs="Calibri"/>
          <w:sz w:val="20"/>
          <w:szCs w:val="20"/>
        </w:rPr>
        <w:t> </w:t>
      </w:r>
      <w:r w:rsidRPr="00180131">
        <w:rPr>
          <w:rStyle w:val="Domylnaczcionkaakapitu1"/>
          <w:rFonts w:ascii="Calibri" w:hAnsi="Calibri" w:cs="Calibri"/>
          <w:sz w:val="20"/>
          <w:szCs w:val="20"/>
        </w:rPr>
        <w:t>zastąpienia ich innymi nieprzewidzianymi w dokumentacji projektowej (pkt 2);</w:t>
      </w:r>
    </w:p>
    <w:p w14:paraId="36E3C5E5" w14:textId="77777777" w:rsidR="0045705D" w:rsidRPr="00180131" w:rsidRDefault="00D76C6B" w:rsidP="0045705D">
      <w:pPr>
        <w:pStyle w:val="Standard"/>
        <w:spacing w:line="300" w:lineRule="auto"/>
        <w:ind w:right="-9"/>
        <w:jc w:val="both"/>
      </w:pPr>
      <w:r w:rsidRPr="00180131">
        <w:rPr>
          <w:rStyle w:val="Domylnaczcionkaakapitu1"/>
          <w:rFonts w:ascii="Calibri" w:hAnsi="Calibri" w:cs="Calibri"/>
          <w:sz w:val="20"/>
          <w:szCs w:val="20"/>
        </w:rPr>
        <w:t>4) rozliczenia wykonanych zadań.</w:t>
      </w:r>
    </w:p>
    <w:p w14:paraId="5B2BADCB" w14:textId="77777777" w:rsidR="0045705D" w:rsidRPr="00180131" w:rsidRDefault="0045705D" w:rsidP="0045705D">
      <w:pPr>
        <w:pStyle w:val="Standard"/>
        <w:numPr>
          <w:ilvl w:val="0"/>
          <w:numId w:val="65"/>
        </w:numPr>
        <w:spacing w:line="300" w:lineRule="auto"/>
        <w:ind w:left="0" w:right="-9" w:firstLine="0"/>
        <w:jc w:val="both"/>
        <w:rPr>
          <w:rStyle w:val="Domylnaczcionkaakapitu1"/>
        </w:rPr>
      </w:pPr>
      <w:r w:rsidRPr="00180131">
        <w:rPr>
          <w:rStyle w:val="Domylnaczcionkaakapitu1"/>
          <w:rFonts w:ascii="Calibri" w:hAnsi="Calibri" w:cs="Calibri"/>
          <w:sz w:val="20"/>
          <w:szCs w:val="20"/>
        </w:rPr>
        <w:t>W przypadku, gdyby ceny robót dodatkowych określonych w ust. 10 pkt 2) lub 3) nie były objęte kosztorysem, o którym mowa w § 2. ust 6 przy rozliczeniu obwiązywać będą następujące zasady:</w:t>
      </w:r>
    </w:p>
    <w:p w14:paraId="35B72927" w14:textId="77777777" w:rsidR="0045705D" w:rsidRPr="00180131" w:rsidRDefault="0045705D" w:rsidP="0045705D">
      <w:pPr>
        <w:pStyle w:val="Standard"/>
        <w:spacing w:line="300" w:lineRule="auto"/>
        <w:ind w:right="-9"/>
        <w:jc w:val="both"/>
        <w:rPr>
          <w:rStyle w:val="Domylnaczcionkaakapitu1"/>
          <w:rFonts w:ascii="Calibri" w:hAnsi="Calibri" w:cs="Calibri"/>
          <w:sz w:val="20"/>
          <w:szCs w:val="20"/>
        </w:rPr>
      </w:pPr>
      <w:r w:rsidRPr="00180131">
        <w:rPr>
          <w:rStyle w:val="Domylnaczcionkaakapitu1"/>
          <w:rFonts w:ascii="Calibri" w:hAnsi="Calibri" w:cs="Calibri"/>
          <w:sz w:val="20"/>
          <w:szCs w:val="20"/>
        </w:rPr>
        <w:t>1) roboty dodatkowe zostaną rozliczone w oparciu o kosztorysy sporządzone przez Wykonawcę wykonanymi metodą szczegółową, sporządzonymi na podstawie potwierdzonego przez Inspektora Nadzoru przedmiaru robót oraz według danych wyjściowych do kosztorysowania (Stawka roboczogodziny, Koszty zakupu materiałów (Kz), Koszty pośrednie od R+S (Kp), Zysk od R+S+Kp), jak w kosztorysie o którym mowa w § 2. ust. 6;</w:t>
      </w:r>
    </w:p>
    <w:p w14:paraId="4EB27FEE" w14:textId="77777777" w:rsidR="0045705D" w:rsidRPr="00180131" w:rsidRDefault="0045705D" w:rsidP="0045705D">
      <w:pPr>
        <w:pStyle w:val="Standard"/>
        <w:spacing w:line="300" w:lineRule="auto"/>
        <w:ind w:right="-9"/>
        <w:jc w:val="both"/>
        <w:rPr>
          <w:rStyle w:val="Domylnaczcionkaakapitu1"/>
          <w:rFonts w:ascii="Calibri" w:hAnsi="Calibri" w:cs="Calibri"/>
          <w:sz w:val="20"/>
          <w:szCs w:val="20"/>
        </w:rPr>
      </w:pPr>
      <w:r w:rsidRPr="00180131">
        <w:rPr>
          <w:rStyle w:val="Domylnaczcionkaakapitu1"/>
          <w:rFonts w:ascii="Calibri" w:hAnsi="Calibri" w:cs="Calibri"/>
          <w:sz w:val="20"/>
          <w:szCs w:val="20"/>
        </w:rPr>
        <w:t>2) ceny materiałów będą przyjmowane zgodnie z kosztorysem Wykonawcy, o którym mowa w § 2. ust. 6, w przypadku ich braku według średnich cen materiałów z wydawnictwa Sekocenbud z okresu wykonywanych robót + % Kp i % Zysku jak w kosztorysie, o którym mowa w § 2. ust. 6, a w przypadku braku w/w cen w wydawnictwie Sekocenbud według ceny z faktury zakupu (cena po upuście, jeżeli taka na fakturze występuje) +% Kz jak w kosztorysie, o którym mowa w § 2. ust. 6;</w:t>
      </w:r>
    </w:p>
    <w:p w14:paraId="30E2A13B" w14:textId="77777777" w:rsidR="00A169A9" w:rsidRPr="00180131" w:rsidRDefault="0045705D" w:rsidP="0045705D">
      <w:pPr>
        <w:pStyle w:val="Standard"/>
        <w:spacing w:line="300" w:lineRule="auto"/>
        <w:ind w:right="-9"/>
        <w:jc w:val="both"/>
      </w:pPr>
      <w:r w:rsidRPr="00180131">
        <w:rPr>
          <w:rStyle w:val="Domylnaczcionkaakapitu1"/>
          <w:rFonts w:ascii="Calibri" w:hAnsi="Calibri" w:cs="Calibri"/>
          <w:sz w:val="20"/>
          <w:szCs w:val="20"/>
        </w:rPr>
        <w:t>3) ceny sprzętu będą przyjmowane zgodnie z kosztorysem Wykonawcy, o którym mowa w § 2. ust. 6, w przypadku ich braku według średnich cen pracy sprzętu z wydawnictwa Sekocenbud z okresu wykonywanych robót + % Kp i % Zysku jak w kosztorysie, o którym mowa w § 2. ust. 6,</w:t>
      </w:r>
    </w:p>
    <w:p w14:paraId="01503120" w14:textId="77777777" w:rsidR="00A169A9" w:rsidRPr="00180131" w:rsidRDefault="0045705D">
      <w:pPr>
        <w:pStyle w:val="Standard"/>
        <w:numPr>
          <w:ilvl w:val="0"/>
          <w:numId w:val="65"/>
        </w:numPr>
        <w:spacing w:line="300" w:lineRule="auto"/>
        <w:ind w:left="0" w:right="-9" w:firstLine="0"/>
        <w:jc w:val="both"/>
      </w:pPr>
      <w:r w:rsidRPr="00180131">
        <w:rPr>
          <w:rStyle w:val="Domylnaczcionkaakapitu1"/>
          <w:rFonts w:ascii="Calibri" w:hAnsi="Calibri" w:cs="Calibri"/>
          <w:sz w:val="20"/>
          <w:szCs w:val="20"/>
        </w:rPr>
        <w:t>Do wyceny robót metodą szczegółową należy stosować, zachowując kolejność jak w zapisie: KNR, KNNR i kalkulacje własne</w:t>
      </w:r>
      <w:r w:rsidR="00D76C6B" w:rsidRPr="00180131">
        <w:rPr>
          <w:rStyle w:val="Domylnaczcionkaakapitu1"/>
          <w:rFonts w:ascii="Calibri" w:hAnsi="Calibri" w:cs="Calibri"/>
          <w:sz w:val="20"/>
          <w:szCs w:val="20"/>
        </w:rPr>
        <w:t>.</w:t>
      </w:r>
    </w:p>
    <w:p w14:paraId="7C79402F"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Ewentualne roboty dodatkowe tj. nieobjęte w ogóle dokumentacją projektową realizowane będą w wyniku zmiany umowy, o których mowa w art. 455 ust. 1 pkt. 3,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52A047AE"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Rozpoczęcie wykonywania robót, o których mowa w ust. 13 może nastąpić jedynie na podstawie protokołu konieczności, potwierdzonego przez Inspektora nadzoru, i samego Zamawiającego oraz zawarciu stosownej zmiany do umowy. Bez zatwierdzenia protokołu konieczności przez Zamawiającego oraz zawarciu stosownej zmiany do umowy Wykonawca nie może rozpocząć wykonywania robót dodatkowych.</w:t>
      </w:r>
    </w:p>
    <w:p w14:paraId="69EAC649"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lastRenderedPageBreak/>
        <w:t>Bez uprzedniej zgody Zamawiającego mogą być wykonywane jedynie prace niezbędne ze względu na bezpieczeństwo lub konieczność zapobieżenia awarii.</w:t>
      </w:r>
    </w:p>
    <w:p w14:paraId="6EC5C3D2"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Spisany przez Strony protokół konieczności zawierający zakres robót, stanowić będzie podstawę do zawarcia aneksu do umowy lub zawarcia odrębnej umowy na wykonanie robót dodatkowych. Roboty nie ujęte w protokole konieczności nie podlegają zapłacie.</w:t>
      </w:r>
    </w:p>
    <w:p w14:paraId="33F63F4F" w14:textId="77777777" w:rsidR="00A169A9" w:rsidRDefault="00D76C6B">
      <w:pPr>
        <w:pStyle w:val="Standard"/>
        <w:numPr>
          <w:ilvl w:val="0"/>
          <w:numId w:val="65"/>
        </w:numPr>
        <w:spacing w:line="300" w:lineRule="auto"/>
        <w:ind w:left="0" w:right="-9" w:firstLine="0"/>
        <w:jc w:val="both"/>
      </w:pPr>
      <w:r>
        <w:rPr>
          <w:rStyle w:val="Domylnaczcionkaakapitu1"/>
          <w:rFonts w:ascii="Calibri" w:hAnsi="Calibri" w:cs="Calibri"/>
          <w:sz w:val="20"/>
          <w:szCs w:val="20"/>
        </w:rPr>
        <w:t>Ze względu na sposób finansowania zadania kosztorys pomocniczy należy podzielić na:</w:t>
      </w:r>
    </w:p>
    <w:p w14:paraId="08E78275"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powierzchnie utwardzone w tym chodniki, drogi dojazdowe, inne utwardzenia kostką brukową oraz oznakowanie i bariery drogowe,</w:t>
      </w:r>
    </w:p>
    <w:p w14:paraId="3484844B"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zielone parkingi z geokraty,</w:t>
      </w:r>
    </w:p>
    <w:p w14:paraId="5AD3F727"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wiata śmietnikowa,</w:t>
      </w:r>
    </w:p>
    <w:p w14:paraId="10BD7F11"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wiaty rowerowe,</w:t>
      </w:r>
    </w:p>
    <w:p w14:paraId="50C0783B"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prace rozbiórkowe,</w:t>
      </w:r>
    </w:p>
    <w:p w14:paraId="02D14D19"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teren rekreacyjny od szczytu budynku z miejscem odpoczynku pacjentów ZPO,</w:t>
      </w:r>
    </w:p>
    <w:p w14:paraId="32876D82"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trawniki, nasadzenia, zbiornik na wodę, ścieżki spacerowe wraz z niezbędną infrastrukturą,</w:t>
      </w:r>
    </w:p>
    <w:p w14:paraId="1080DB44"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instalacje sanitarne - instalacje wodociągowa (w tym nawadniająca) i deszczowa,</w:t>
      </w:r>
    </w:p>
    <w:p w14:paraId="3A686B50"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instalacje sanitarne - kanalizacja sanitarna,</w:t>
      </w:r>
    </w:p>
    <w:p w14:paraId="52E9AAF6"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instalacje sanitarne - fragment instalacji kanalizacji deszczowej studzienek D32, D32a, D32b,</w:t>
      </w:r>
    </w:p>
    <w:p w14:paraId="69508378"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instalacje elektryczne – oświetlenie,</w:t>
      </w:r>
    </w:p>
    <w:p w14:paraId="50D08635"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instalacje elektryczne - zasilanie instalacji sanitarnych,</w:t>
      </w:r>
    </w:p>
    <w:p w14:paraId="6AB98381" w14:textId="77777777" w:rsidR="00A169A9" w:rsidRDefault="00D76C6B">
      <w:pPr>
        <w:pStyle w:val="Standard"/>
        <w:numPr>
          <w:ilvl w:val="0"/>
          <w:numId w:val="66"/>
        </w:numPr>
        <w:rPr>
          <w:rFonts w:ascii="Calibri" w:hAnsi="Calibri" w:cs="Calibri"/>
          <w:sz w:val="20"/>
          <w:szCs w:val="20"/>
        </w:rPr>
      </w:pPr>
      <w:r>
        <w:rPr>
          <w:rFonts w:ascii="Calibri" w:hAnsi="Calibri" w:cs="Calibri"/>
          <w:sz w:val="20"/>
          <w:szCs w:val="20"/>
        </w:rPr>
        <w:t>instalacje elektryczne - wiata śmietnikowa inst. Elektryczne,</w:t>
      </w:r>
    </w:p>
    <w:p w14:paraId="69F6ED69" w14:textId="77777777" w:rsidR="00A169A9" w:rsidRDefault="00D76C6B">
      <w:pPr>
        <w:pStyle w:val="Standard"/>
        <w:numPr>
          <w:ilvl w:val="0"/>
          <w:numId w:val="66"/>
        </w:numPr>
      </w:pPr>
      <w:r>
        <w:rPr>
          <w:rFonts w:ascii="Calibri" w:hAnsi="Calibri" w:cs="Calibri"/>
          <w:sz w:val="20"/>
          <w:szCs w:val="20"/>
        </w:rPr>
        <w:t>insta</w:t>
      </w:r>
      <w:r>
        <w:rPr>
          <w:rStyle w:val="Domylnaczcionkaakapitu1"/>
          <w:rFonts w:ascii="Calibri" w:hAnsi="Calibri" w:cs="Calibri"/>
          <w:sz w:val="20"/>
          <w:szCs w:val="20"/>
        </w:rPr>
        <w:t>lacje elektryczne - doziemna instalacja telekomunikacyjna.</w:t>
      </w:r>
    </w:p>
    <w:p w14:paraId="40FED785" w14:textId="77777777" w:rsidR="00A169A9" w:rsidRDefault="00A169A9">
      <w:pPr>
        <w:pStyle w:val="Standard"/>
        <w:ind w:left="720"/>
      </w:pPr>
    </w:p>
    <w:p w14:paraId="0B9EE542" w14:textId="77777777" w:rsidR="00A169A9" w:rsidRDefault="00D76C6B">
      <w:pPr>
        <w:pStyle w:val="Standard"/>
        <w:spacing w:line="300" w:lineRule="auto"/>
        <w:ind w:right="-9"/>
        <w:jc w:val="center"/>
      </w:pPr>
      <w:r>
        <w:rPr>
          <w:rStyle w:val="Domylnaczcionkaakapitu1"/>
          <w:rFonts w:ascii="Calibri" w:hAnsi="Calibri" w:cs="Calibri"/>
          <w:b/>
          <w:bCs/>
          <w:sz w:val="20"/>
          <w:szCs w:val="20"/>
        </w:rPr>
        <w:t>§ 4. Warunki płatności</w:t>
      </w:r>
    </w:p>
    <w:p w14:paraId="69CDC394"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 xml:space="preserve">Zamawiający zapłaci wynagrodzenie Wykonawcy w częściach, według zakończonych elementów robót w ramach poszczególnych etapów inwestycji (zgodnie z zatwierdzonym Harmonogramem Rzeczowo-Finansowym), do wysokości kwoty ujętej w Formularzu ofertowym. </w:t>
      </w:r>
      <w:r>
        <w:rPr>
          <w:rStyle w:val="Domylnaczcionkaakapitu1"/>
          <w:rFonts w:ascii="Calibri" w:hAnsi="Calibri" w:cs="Calibri"/>
          <w:color w:val="000000"/>
          <w:sz w:val="20"/>
          <w:szCs w:val="20"/>
        </w:rPr>
        <w:t xml:space="preserve">Faktury końcowe </w:t>
      </w:r>
      <w:r>
        <w:rPr>
          <w:rStyle w:val="Domylnaczcionkaakapitu1"/>
          <w:rFonts w:ascii="Calibri" w:hAnsi="Calibri" w:cs="Calibri"/>
          <w:sz w:val="20"/>
          <w:szCs w:val="20"/>
        </w:rPr>
        <w:t>zostaną wystawione w kwocie odpowiadającej różnicy kwot wystawionych faktur częściowych i umówionego wynagrodzenia.</w:t>
      </w:r>
    </w:p>
    <w:p w14:paraId="15D50439"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Podstawą wystawienia faktur częściowych będą podpisane Protokoły Odbioru Częściowego, dla płatności końcowej Protokół Odbioru Końcowego Przedmiotu Umowy oraz inne dokumenty wymagane Umową lub przepisami prawa. Protokół końcowy zostanie podpisany przez komisję powołaną przez Zamawiającego oraz przez Wykonawcę. Odbiory jednostronne przez Wykonawcę są wykluczone w każdym wypadku.</w:t>
      </w:r>
    </w:p>
    <w:p w14:paraId="280FB110"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Warunkiem zapłaty należnego wynagrodzenia za odebrane roboty budowlane, na podstawie wystawionej faktury częściowej i końcowej, jest przedstawienie przez Wykonawcę:</w:t>
      </w:r>
    </w:p>
    <w:p w14:paraId="7D0868AF" w14:textId="77777777" w:rsidR="00A169A9" w:rsidRDefault="00D76C6B">
      <w:pPr>
        <w:pStyle w:val="Standard"/>
        <w:spacing w:line="300" w:lineRule="auto"/>
        <w:ind w:right="-9"/>
        <w:jc w:val="both"/>
      </w:pPr>
      <w:r>
        <w:rPr>
          <w:rStyle w:val="Domylnaczcionkaakapitu1"/>
          <w:rFonts w:ascii="Calibri" w:hAnsi="Calibri" w:cs="Calibri"/>
          <w:sz w:val="20"/>
          <w:szCs w:val="20"/>
        </w:rPr>
        <w:t>1) kopii faktury, potwierdzonej przez Wykonawcę za zgodność z oryginałem, wystawionej przez Podwykonawcę lub dalszego Podwykonawcę, biorącym udział w realizacji odebranych robót budowlanych za wykonane roboty,</w:t>
      </w:r>
    </w:p>
    <w:p w14:paraId="46A4F26B" w14:textId="77777777" w:rsidR="00A169A9" w:rsidRDefault="00D76C6B">
      <w:pPr>
        <w:pStyle w:val="Standard"/>
        <w:spacing w:line="300" w:lineRule="auto"/>
        <w:ind w:right="-9"/>
        <w:jc w:val="both"/>
      </w:pPr>
      <w:r>
        <w:rPr>
          <w:rStyle w:val="Domylnaczcionkaakapitu1"/>
          <w:rFonts w:ascii="Calibri" w:hAnsi="Calibri" w:cs="Calibri"/>
          <w:sz w:val="20"/>
          <w:szCs w:val="20"/>
        </w:rPr>
        <w:t>2) kopii, potwierdzonej przez Wykonawcę za zgodność z oryginałem, przelewu bankowego lub innego dokumentu świadczącego o dokonaniu zapłaty Podwykonawcy lub dalszemu Podwykonawcy wymagalnego wynagrodzenia,</w:t>
      </w:r>
    </w:p>
    <w:p w14:paraId="40F4BBA0" w14:textId="77777777" w:rsidR="00A169A9" w:rsidRDefault="00D76C6B">
      <w:pPr>
        <w:pStyle w:val="Standard"/>
        <w:spacing w:line="300" w:lineRule="auto"/>
        <w:ind w:right="-9"/>
        <w:jc w:val="both"/>
      </w:pPr>
      <w:r>
        <w:rPr>
          <w:rStyle w:val="Domylnaczcionkaakapitu1"/>
          <w:rFonts w:ascii="Calibri" w:hAnsi="Calibri" w:cs="Calibri"/>
          <w:sz w:val="20"/>
          <w:szCs w:val="20"/>
        </w:rPr>
        <w:t>3) oświadczeń Podwykonawców lub dalszych Podwykonawców o spłaceniu zobowiązań Wykonawcy wynikających z</w:t>
      </w:r>
      <w:r w:rsidR="008F1336">
        <w:rPr>
          <w:rStyle w:val="Domylnaczcionkaakapitu1"/>
          <w:rFonts w:ascii="Calibri" w:hAnsi="Calibri" w:cs="Calibri"/>
          <w:sz w:val="20"/>
          <w:szCs w:val="20"/>
        </w:rPr>
        <w:t> </w:t>
      </w:r>
      <w:r>
        <w:rPr>
          <w:rStyle w:val="Domylnaczcionkaakapitu1"/>
          <w:rFonts w:ascii="Calibri" w:hAnsi="Calibri" w:cs="Calibri"/>
          <w:sz w:val="20"/>
          <w:szCs w:val="20"/>
        </w:rPr>
        <w:t>zawartych umów o podwykonawstwo w zakresie robót objętych daną fakturą Wykonawcy,</w:t>
      </w:r>
    </w:p>
    <w:p w14:paraId="07CED147" w14:textId="77777777" w:rsidR="00A169A9" w:rsidRDefault="00D76C6B">
      <w:pPr>
        <w:pStyle w:val="Standard"/>
        <w:spacing w:line="300" w:lineRule="auto"/>
        <w:ind w:right="-9"/>
        <w:jc w:val="both"/>
      </w:pPr>
      <w:r>
        <w:rPr>
          <w:rStyle w:val="Domylnaczcionkaakapitu1"/>
          <w:rFonts w:ascii="Calibri" w:hAnsi="Calibri" w:cs="Calibri"/>
          <w:sz w:val="20"/>
          <w:szCs w:val="20"/>
        </w:rPr>
        <w:t>4) oświadczenia Wykonawcy o zawartych umowach z Podwykonawcami lub dalszymi Podwykonawcami lub w przypadku realizacji całego zakresu prac siłami własnymi bez udziału podwykonawców podlegających zgłoszeniu zgodnie z § 7. Umowy oświadczenie o realizacji całego zakresu prac siłami własnymi.</w:t>
      </w:r>
    </w:p>
    <w:p w14:paraId="243F56B4"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 xml:space="preserve">W przypadku nieprzedstawienia przez Wykonawcę wszystkich dowodów zapłaty i oświadczeń, o których mowa powyżej, </w:t>
      </w:r>
      <w:r>
        <w:rPr>
          <w:rStyle w:val="Domylnaczcionkaakapitu1"/>
          <w:rFonts w:ascii="Calibri" w:hAnsi="Calibri" w:cs="Calibri"/>
          <w:color w:val="000000"/>
          <w:sz w:val="20"/>
          <w:szCs w:val="20"/>
        </w:rPr>
        <w:t xml:space="preserve">Zamawiający wstrzymuje wypłatę należnego wynagrodzenia za odebrane roboty budowlane </w:t>
      </w:r>
      <w:r>
        <w:rPr>
          <w:rStyle w:val="Domylnaczcionkaakapitu1"/>
          <w:rFonts w:ascii="Calibri" w:hAnsi="Calibri" w:cs="Calibri"/>
          <w:sz w:val="20"/>
          <w:szCs w:val="20"/>
        </w:rPr>
        <w:t xml:space="preserve">w części równej </w:t>
      </w:r>
      <w:r>
        <w:rPr>
          <w:rStyle w:val="Domylnaczcionkaakapitu1"/>
          <w:rFonts w:ascii="Calibri" w:hAnsi="Calibri" w:cs="Calibri"/>
          <w:sz w:val="20"/>
          <w:szCs w:val="20"/>
        </w:rPr>
        <w:lastRenderedPageBreak/>
        <w:t>sumie kwot wynikających z nieprzedstawionych dowodów zapłaty.</w:t>
      </w:r>
    </w:p>
    <w:p w14:paraId="2CEDFCED"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Wystawienie faktury częściowej następuje na kwoty wskazane w Harmonogramie Rzeczowo-Finansowym. Faktury częściowe i końcowe wystawione nieprawidłowo, niezgodnie z obowiązującym prawem lub z postanowieniami Umowy, w</w:t>
      </w:r>
      <w:r w:rsidR="008F1336">
        <w:rPr>
          <w:rStyle w:val="Domylnaczcionkaakapitu1"/>
          <w:rFonts w:ascii="Calibri" w:hAnsi="Calibri" w:cs="Calibri"/>
          <w:sz w:val="20"/>
          <w:szCs w:val="20"/>
        </w:rPr>
        <w:t> </w:t>
      </w:r>
      <w:r>
        <w:rPr>
          <w:rStyle w:val="Domylnaczcionkaakapitu1"/>
          <w:rFonts w:ascii="Calibri" w:hAnsi="Calibri" w:cs="Calibri"/>
          <w:sz w:val="20"/>
          <w:szCs w:val="20"/>
        </w:rPr>
        <w:t>szczególności bez wymaganych dokumentów, będą korygowane lub pozostaną bez obowiązku płatności.</w:t>
      </w:r>
    </w:p>
    <w:p w14:paraId="410CD927"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Wykonawca nie może, bez pisemnej zgody Organu Tworzącego Zamawiającego, przenieść na osobę trzecią wierzytelności wynikającej z niniejszej umowy. Potrącenie dokonane przez Wykonawcę z wierzytelności Zamawiającego wymaga zgody Zamawiającego udzielonej na piśmie pod rygorem nieważności.</w:t>
      </w:r>
    </w:p>
    <w:p w14:paraId="24F38AD5"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W razie powierzenia części Przedmiotu Umowy podwykonawcy, stosuje się zasady określone w § 7 Umowy.</w:t>
      </w:r>
    </w:p>
    <w:p w14:paraId="2E21C2CE"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Datą płatności jest dzień obciążenia rachunku bankowego Zamawiającego. Każda ze Stron ponosi w swoim zakresie koszty bankowe, związane z dokonaniem przelewu bankowego, w swoim banku.</w:t>
      </w:r>
    </w:p>
    <w:p w14:paraId="603B1FDE"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W przypadku ograniczenia zakresu rzeczowego przedmiotu umowy nastąpi pomniejszenie wynagrodzenia Wykonawcy w stosunku od kwoty określonej w §3 ust. 1 umowy.</w:t>
      </w:r>
    </w:p>
    <w:p w14:paraId="574268FB" w14:textId="77777777" w:rsidR="00A169A9" w:rsidRDefault="00D76C6B">
      <w:pPr>
        <w:pStyle w:val="Standard"/>
        <w:numPr>
          <w:ilvl w:val="0"/>
          <w:numId w:val="67"/>
        </w:numPr>
        <w:spacing w:line="300" w:lineRule="auto"/>
        <w:ind w:left="0" w:right="-9" w:firstLine="0"/>
        <w:jc w:val="both"/>
      </w:pPr>
      <w:r>
        <w:rPr>
          <w:rStyle w:val="Domylnaczcionkaakapitu1"/>
          <w:rFonts w:ascii="Calibri" w:hAnsi="Calibri" w:cs="Calibri"/>
          <w:sz w:val="20"/>
          <w:szCs w:val="20"/>
        </w:rPr>
        <w:t>Kwota określona w ust. 9 niniejszego paragrafu wyliczona zostanie w sposób następujący:</w:t>
      </w:r>
    </w:p>
    <w:p w14:paraId="29C23D27" w14:textId="77777777" w:rsidR="00A169A9" w:rsidRDefault="00D76C6B">
      <w:pPr>
        <w:pStyle w:val="Standard"/>
        <w:spacing w:line="300" w:lineRule="auto"/>
        <w:ind w:right="-9"/>
        <w:jc w:val="both"/>
      </w:pPr>
      <w:r>
        <w:rPr>
          <w:rStyle w:val="Domylnaczcionkaakapitu1"/>
          <w:rFonts w:ascii="Calibri" w:hAnsi="Calibri" w:cs="Calibri"/>
          <w:sz w:val="20"/>
          <w:szCs w:val="20"/>
        </w:rPr>
        <w:t>1) w przypadku odstąpienia od całego elementu robót określonego w harmonogramie rzeczowo- finansowym nastąpi odliczenie wartości tego elementu, określonej w tym harmonogramie, od ogólnej wartości przedmiotu umowy;</w:t>
      </w:r>
    </w:p>
    <w:p w14:paraId="1BB0BE16" w14:textId="77777777" w:rsidR="00A169A9" w:rsidRDefault="00D76C6B">
      <w:pPr>
        <w:pStyle w:val="Standard"/>
        <w:spacing w:line="300" w:lineRule="auto"/>
        <w:ind w:right="-9"/>
        <w:jc w:val="both"/>
      </w:pPr>
      <w:r>
        <w:rPr>
          <w:rStyle w:val="Domylnaczcionkaakapitu1"/>
          <w:rFonts w:ascii="Calibri" w:hAnsi="Calibri" w:cs="Calibri"/>
          <w:sz w:val="20"/>
          <w:szCs w:val="20"/>
        </w:rPr>
        <w:t>2) w przypadku odstąpienia od części robót z danego elementu określonego w harmonogramie rzeczowo-finansowym obliczenie niewykonanej części tego elementu nastąpi na podstawie kosztorysu, o którym mowa w § 2. ust 6 Umowy.</w:t>
      </w:r>
    </w:p>
    <w:p w14:paraId="66791F51" w14:textId="77777777" w:rsidR="00A169A9" w:rsidRDefault="00D76C6B">
      <w:pPr>
        <w:pStyle w:val="Standard"/>
        <w:spacing w:line="300" w:lineRule="auto"/>
        <w:ind w:right="-9"/>
        <w:jc w:val="both"/>
      </w:pPr>
      <w:r>
        <w:rPr>
          <w:rStyle w:val="Domylnaczcionkaakapitu1"/>
          <w:rFonts w:ascii="Calibri" w:hAnsi="Calibri" w:cs="Calibri"/>
          <w:sz w:val="20"/>
          <w:szCs w:val="20"/>
        </w:rPr>
        <w:t>11. Dla robót obejmujących instalacje sanitarne - fragment instalacji kanalizacji deszczowej studzienek D32, D32a, D32b Wykonawca wystawi oddzielną fakturę wraz z fakturą końcową na kwotę zgodną z kosztorysem pomocniczym, o którym mowa w §3 ust. 17 punkt 10 oraz ofertą.</w:t>
      </w:r>
    </w:p>
    <w:p w14:paraId="4FB351A6" w14:textId="77777777" w:rsidR="00A169A9" w:rsidRDefault="00A169A9">
      <w:pPr>
        <w:pStyle w:val="Standard"/>
        <w:spacing w:line="300" w:lineRule="auto"/>
        <w:ind w:right="-9"/>
        <w:jc w:val="both"/>
        <w:rPr>
          <w:rFonts w:ascii="Calibri" w:hAnsi="Calibri" w:cs="Calibri"/>
          <w:sz w:val="20"/>
          <w:szCs w:val="20"/>
        </w:rPr>
      </w:pPr>
    </w:p>
    <w:p w14:paraId="2D50245F" w14:textId="77777777" w:rsidR="00A169A9" w:rsidRDefault="00D76C6B">
      <w:pPr>
        <w:pStyle w:val="Standard"/>
        <w:spacing w:line="300" w:lineRule="auto"/>
        <w:ind w:right="-9"/>
        <w:jc w:val="center"/>
      </w:pPr>
      <w:r>
        <w:rPr>
          <w:rStyle w:val="Domylnaczcionkaakapitu1"/>
          <w:rFonts w:ascii="Calibri" w:hAnsi="Calibri" w:cs="Calibri"/>
          <w:b/>
          <w:bCs/>
          <w:sz w:val="20"/>
          <w:szCs w:val="20"/>
        </w:rPr>
        <w:t>§ 5. Zabezpieczenie należytego wykonania umowy</w:t>
      </w:r>
    </w:p>
    <w:p w14:paraId="76902CE5" w14:textId="77777777" w:rsidR="00A169A9" w:rsidRDefault="00A169A9">
      <w:pPr>
        <w:pStyle w:val="Standard"/>
        <w:spacing w:line="300" w:lineRule="auto"/>
        <w:ind w:right="-9"/>
      </w:pPr>
    </w:p>
    <w:p w14:paraId="14174BF9"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Wykonawca wniósł do dnia zawarcia umowy zabezpieczenie należytego wykonania umowy w</w:t>
      </w:r>
      <w:r w:rsidR="004D43B0">
        <w:rPr>
          <w:rStyle w:val="Domylnaczcionkaakapitu1"/>
          <w:rFonts w:ascii="Calibri" w:hAnsi="Calibri" w:cs="Calibri"/>
          <w:sz w:val="20"/>
          <w:szCs w:val="20"/>
        </w:rPr>
        <w:t> </w:t>
      </w:r>
      <w:r>
        <w:rPr>
          <w:rStyle w:val="Domylnaczcionkaakapitu1"/>
          <w:rFonts w:ascii="Calibri" w:hAnsi="Calibri" w:cs="Calibri"/>
          <w:sz w:val="20"/>
          <w:szCs w:val="20"/>
        </w:rPr>
        <w:t>formie …………………………………………………………..……….. w wysokości 5 % ceny brutto przedstawionej w ofercie, co stanowi kwotę: ……………………………………. złotych (słownie: ………………….………………………….………………..., …./100).</w:t>
      </w:r>
    </w:p>
    <w:p w14:paraId="5CCA4FD2"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58650640"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Beneficjentem zabezpieczenia należytego wykonania umowy jest Zamawiający.</w:t>
      </w:r>
    </w:p>
    <w:p w14:paraId="36ADB2B9"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Koszty zabezpieczenia należytego wykonania umowy ponosi Wykonawca.</w:t>
      </w:r>
    </w:p>
    <w:p w14:paraId="40AE2525"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Kwota w wysokości ……………………………. złotych (słownie: …………………………, …./100), stanowiąca 70% zabezpieczenia należytego wykonania umowy, zostanie zwrócona w terminie 30 dni od dnia podpisania protokołu odbioru końcowego robót.</w:t>
      </w:r>
    </w:p>
    <w:p w14:paraId="73D3D049"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Kwota pozostawiona na zabezpieczenie roszczeń z tytułu rękojmi za wady fizyczne lub gwarancji, wynosząca 30% wartości zabezpieczenia należytego wykonania umowy, wynosząca …………………. złotych (słownie: ………………………………………………………….., …./100), zostanie zwrócona nie później niż w 15 dniu po upływie okresu rękojmi za wady fizyczne lub gwarancji. Warunkiem zwrotu zabezpieczenia roszczeń z tytułu rękojmi za wady fizyczne lub gwarancji jest przedstawienie przez Wykonawcę oświadczeń podwykonawców o zwrocie zabezpieczenia roszczeń z tytułu rękojmi za wady fizyczne lub gwarancji, jeśli zabezpieczenie było wymagane w umowie z podwykonawcami.</w:t>
      </w:r>
    </w:p>
    <w:p w14:paraId="1FEA642D"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W trakcie realizacji umowy Wykonawca może dokonać zmiany formy zabezpieczenia należytego wykonania umowy na jedną lub kilka form, o których mowa w przepisach ustawy - Prawo zamówień publicznych, pod warunkiem, że</w:t>
      </w:r>
      <w:r w:rsidR="008F1336">
        <w:rPr>
          <w:rStyle w:val="Domylnaczcionkaakapitu1"/>
          <w:rFonts w:ascii="Calibri" w:hAnsi="Calibri" w:cs="Calibri"/>
          <w:sz w:val="20"/>
          <w:szCs w:val="20"/>
        </w:rPr>
        <w:t> </w:t>
      </w:r>
      <w:r>
        <w:rPr>
          <w:rStyle w:val="Domylnaczcionkaakapitu1"/>
          <w:rFonts w:ascii="Calibri" w:hAnsi="Calibri" w:cs="Calibri"/>
          <w:sz w:val="20"/>
          <w:szCs w:val="20"/>
        </w:rPr>
        <w:t>zmiana formy zabezpieczenia zostanie dokonana z zachowaniem ciągłości zabezpieczenia i bez zmniejszenia jego wysokości.</w:t>
      </w:r>
    </w:p>
    <w:p w14:paraId="7E11DC4C"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W wypadku udzielenia zabezpieczenia w postaci gwarancji bankowej lub ubezpieczeniowej, udzielona gwarancja musi być gwarancją samoistną, nieodwołalną, bezwarunkową i płatną na pierwsze wezwanie bez konieczności przedkładania dodatkowych dokumentów, udzieloną tytułem zabezpieczenia wszelkich roszczeń Zamawiającego z tytułu nienależytego wykonania umowy, w tym roszczeń Zamawiającego z tytułu rękojmi za wady.</w:t>
      </w:r>
    </w:p>
    <w:p w14:paraId="0E3D5A88"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Zabezpieczenie należytego wykonania umowy pozostaje w dyspozycji Zamawiającego i zachowuje swoją ważność na czas określony w umowie.</w:t>
      </w:r>
    </w:p>
    <w:p w14:paraId="62C6BDE4"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Jeżeli nie zajdzie powód do realizacji zabezpieczenia w całości lub w części, podlega ono zwrotowi Wykonawcy w</w:t>
      </w:r>
      <w:r w:rsidR="008F1336">
        <w:rPr>
          <w:rStyle w:val="Domylnaczcionkaakapitu1"/>
          <w:rFonts w:ascii="Calibri" w:hAnsi="Calibri" w:cs="Calibri"/>
          <w:sz w:val="20"/>
          <w:szCs w:val="20"/>
        </w:rPr>
        <w:t> </w:t>
      </w:r>
      <w:r>
        <w:rPr>
          <w:rStyle w:val="Domylnaczcionkaakapitu1"/>
          <w:rFonts w:ascii="Calibri" w:hAnsi="Calibri" w:cs="Calibri"/>
          <w:sz w:val="20"/>
          <w:szCs w:val="20"/>
        </w:rPr>
        <w:t>terminach, o których mowa w ust. 5 i 6.</w:t>
      </w:r>
    </w:p>
    <w:p w14:paraId="7D6FAD4A"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057EB71"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W sytuacji, gdy wystąpi konieczność przedłużenia terminu realizacji umowy, Wykonawca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07F015C3" w14:textId="77777777" w:rsidR="00A169A9" w:rsidRDefault="00D76C6B">
      <w:pPr>
        <w:pStyle w:val="Standard"/>
        <w:numPr>
          <w:ilvl w:val="0"/>
          <w:numId w:val="68"/>
        </w:numPr>
        <w:spacing w:line="300" w:lineRule="auto"/>
        <w:ind w:left="0" w:right="-9" w:firstLine="0"/>
        <w:jc w:val="both"/>
      </w:pPr>
      <w:r>
        <w:rPr>
          <w:rStyle w:val="Domylnaczcionkaakapitu1"/>
          <w:rFonts w:ascii="Calibri" w:hAnsi="Calibri" w:cs="Calibri"/>
          <w:sz w:val="20"/>
          <w:szCs w:val="20"/>
        </w:rPr>
        <w:t>Wykonawca jest zobowiązany zapewnić, aby zabezpieczenie należytego wykonania umowy zachowało moc wiążącą w okresie wykonywania umowy, odbiorów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207F86CD" w14:textId="77777777" w:rsidR="00A169A9" w:rsidRDefault="00A169A9">
      <w:pPr>
        <w:pStyle w:val="Standard"/>
        <w:spacing w:line="300" w:lineRule="auto"/>
        <w:ind w:right="-9"/>
        <w:jc w:val="both"/>
        <w:rPr>
          <w:rFonts w:ascii="Calibri" w:hAnsi="Calibri" w:cs="Calibri"/>
          <w:sz w:val="20"/>
          <w:szCs w:val="20"/>
        </w:rPr>
      </w:pPr>
    </w:p>
    <w:p w14:paraId="57631959" w14:textId="77777777" w:rsidR="00A169A9" w:rsidRDefault="00D76C6B">
      <w:pPr>
        <w:pStyle w:val="Standard"/>
        <w:spacing w:line="300" w:lineRule="auto"/>
        <w:ind w:right="-9"/>
        <w:jc w:val="center"/>
      </w:pPr>
      <w:r>
        <w:rPr>
          <w:rStyle w:val="Domylnaczcionkaakapitu1"/>
          <w:rFonts w:ascii="Calibri" w:hAnsi="Calibri" w:cs="Calibri"/>
          <w:b/>
          <w:bCs/>
          <w:sz w:val="20"/>
          <w:szCs w:val="20"/>
        </w:rPr>
        <w:t>§ 6. Solidarna odpowiedzialność*</w:t>
      </w:r>
    </w:p>
    <w:p w14:paraId="0FD051FD" w14:textId="77777777" w:rsidR="00A169A9" w:rsidRDefault="00D76C6B">
      <w:pPr>
        <w:pStyle w:val="Standard"/>
        <w:numPr>
          <w:ilvl w:val="0"/>
          <w:numId w:val="69"/>
        </w:numPr>
        <w:spacing w:line="300" w:lineRule="auto"/>
        <w:ind w:left="0" w:right="-9" w:firstLine="0"/>
        <w:jc w:val="both"/>
      </w:pPr>
      <w:r>
        <w:rPr>
          <w:rStyle w:val="Domylnaczcionkaakapitu1"/>
          <w:rFonts w:ascii="Calibri" w:hAnsi="Calibri" w:cs="Calibri"/>
          <w:sz w:val="20"/>
          <w:szCs w:val="20"/>
        </w:rPr>
        <w:t>Wykonawcy realizujący wspólnie Umowę ponoszą solidarną odpowiedzialność wobec Zamawiającego za jej wykonanie.</w:t>
      </w:r>
    </w:p>
    <w:p w14:paraId="45E6048B" w14:textId="77777777" w:rsidR="00A169A9" w:rsidRDefault="00D76C6B">
      <w:pPr>
        <w:pStyle w:val="Standard"/>
        <w:numPr>
          <w:ilvl w:val="0"/>
          <w:numId w:val="69"/>
        </w:numPr>
        <w:spacing w:line="300" w:lineRule="auto"/>
        <w:ind w:left="0" w:right="-9" w:firstLine="0"/>
        <w:jc w:val="both"/>
      </w:pPr>
      <w:r>
        <w:rPr>
          <w:rStyle w:val="Domylnaczcionkaakapitu1"/>
          <w:rFonts w:ascii="Calibri" w:hAnsi="Calibri" w:cs="Calibri"/>
          <w:sz w:val="20"/>
          <w:szCs w:val="20"/>
        </w:rPr>
        <w:t>Postanowienia Umowy dotyczące Wykonawcy stosuje się odpowiednio do Wykonawców realizujących wspólnie Umowę.</w:t>
      </w:r>
    </w:p>
    <w:p w14:paraId="244913BA" w14:textId="77777777" w:rsidR="00A169A9" w:rsidRDefault="00D76C6B">
      <w:pPr>
        <w:pStyle w:val="Standard"/>
        <w:numPr>
          <w:ilvl w:val="0"/>
          <w:numId w:val="69"/>
        </w:numPr>
        <w:spacing w:line="300" w:lineRule="auto"/>
        <w:ind w:left="0" w:right="-9" w:firstLine="0"/>
        <w:jc w:val="both"/>
      </w:pPr>
      <w:r>
        <w:rPr>
          <w:rStyle w:val="Domylnaczcionkaakapitu1"/>
          <w:rFonts w:ascii="Calibri" w:hAnsi="Calibri" w:cs="Calibri"/>
          <w:sz w:val="20"/>
          <w:szCs w:val="20"/>
        </w:rPr>
        <w:t>W przypadku Wykonawców realizujących wspólnie Umowę, załącznik do niniejszej Umowy stanowi umowa zawarta pomiędzy nimi określająca strony umowy, cel gospodarczy do realizacji, którego się zobowiązali, sposób ich współdziałania oraz zakres prac przewidzianych do wykonania każdemu z nich, zasady płatności, a także wskazanie Lidera spośród członków konsorcjum Wykonawcy.</w:t>
      </w:r>
    </w:p>
    <w:p w14:paraId="22868822" w14:textId="77777777" w:rsidR="00A169A9" w:rsidRDefault="00D76C6B">
      <w:pPr>
        <w:pStyle w:val="Standard"/>
        <w:numPr>
          <w:ilvl w:val="0"/>
          <w:numId w:val="69"/>
        </w:numPr>
        <w:spacing w:line="300" w:lineRule="auto"/>
        <w:ind w:left="0" w:right="-9" w:firstLine="0"/>
        <w:jc w:val="both"/>
      </w:pPr>
      <w:r>
        <w:rPr>
          <w:rStyle w:val="Domylnaczcionkaakapitu1"/>
          <w:rFonts w:ascii="Calibri" w:hAnsi="Calibri" w:cs="Calibri"/>
          <w:sz w:val="20"/>
          <w:szCs w:val="20"/>
        </w:rPr>
        <w:t>Lider Konsorcjum będzie miał prawo podejmowania decyzji wiążących Wykonawcę oraz każdego z członków konsorcjum, wraz z prawem do podpisywania zmian do Umowy.</w:t>
      </w:r>
    </w:p>
    <w:p w14:paraId="1E2157B8" w14:textId="77777777" w:rsidR="00A169A9" w:rsidRDefault="00D76C6B">
      <w:pPr>
        <w:pStyle w:val="Standard"/>
        <w:numPr>
          <w:ilvl w:val="0"/>
          <w:numId w:val="69"/>
        </w:numPr>
        <w:spacing w:line="300" w:lineRule="auto"/>
        <w:ind w:left="0" w:right="-9" w:firstLine="0"/>
        <w:jc w:val="both"/>
      </w:pPr>
      <w:r>
        <w:rPr>
          <w:rStyle w:val="Domylnaczcionkaakapitu1"/>
          <w:rFonts w:ascii="Calibri" w:hAnsi="Calibri" w:cs="Calibri"/>
          <w:sz w:val="20"/>
          <w:szCs w:val="20"/>
        </w:rPr>
        <w:t>Wszelkie rozliczenia finansowe i komunikację Zamawiający będzie prowadził wyłącznie z Liderem, ze skutkiem dla Wykonawcy oraz każdego z członków konsorcjum.</w:t>
      </w:r>
    </w:p>
    <w:p w14:paraId="002EFFBF" w14:textId="77777777" w:rsidR="00A169A9" w:rsidRDefault="00D76C6B">
      <w:pPr>
        <w:pStyle w:val="Standard"/>
        <w:numPr>
          <w:ilvl w:val="0"/>
          <w:numId w:val="69"/>
        </w:numPr>
        <w:spacing w:line="300" w:lineRule="auto"/>
        <w:ind w:left="0" w:right="-9" w:firstLine="0"/>
        <w:jc w:val="both"/>
      </w:pPr>
      <w:r>
        <w:rPr>
          <w:rStyle w:val="Domylnaczcionkaakapitu1"/>
          <w:rFonts w:ascii="Calibri" w:hAnsi="Calibri" w:cs="Calibri"/>
          <w:sz w:val="20"/>
          <w:szCs w:val="20"/>
        </w:rPr>
        <w:t>Członkowie Konsorcjum są odpowiedzialni solidarnie względem Zamawiającego w szczególności za zapłatę wynagrodzenia podwykonawców, koszty wykonania zastępczego lub zastępczego zatrudnienia członków personelu.</w:t>
      </w:r>
    </w:p>
    <w:p w14:paraId="2615E3F5" w14:textId="77777777" w:rsidR="00A169A9" w:rsidRDefault="00D76C6B">
      <w:pPr>
        <w:pStyle w:val="Standard"/>
        <w:spacing w:line="300" w:lineRule="auto"/>
        <w:ind w:right="-9"/>
        <w:jc w:val="both"/>
      </w:pPr>
      <w:r>
        <w:rPr>
          <w:rStyle w:val="Domylnaczcionkaakapitu1"/>
          <w:rFonts w:ascii="Calibri" w:hAnsi="Calibri" w:cs="Calibri"/>
          <w:i/>
          <w:iCs/>
          <w:sz w:val="20"/>
          <w:szCs w:val="20"/>
        </w:rPr>
        <w:t>* dotyczy sytuacji, gdy oferta zostanie złożona przez Wykonawców realizujących wspólnie Umowę</w:t>
      </w:r>
    </w:p>
    <w:p w14:paraId="30D6EFDE" w14:textId="77777777" w:rsidR="00A169A9" w:rsidRDefault="00A169A9">
      <w:pPr>
        <w:pStyle w:val="Standard"/>
        <w:spacing w:line="300" w:lineRule="auto"/>
        <w:ind w:right="-9"/>
        <w:jc w:val="both"/>
        <w:rPr>
          <w:rFonts w:ascii="Calibri" w:hAnsi="Calibri" w:cs="Calibri"/>
          <w:sz w:val="20"/>
          <w:szCs w:val="20"/>
        </w:rPr>
      </w:pPr>
    </w:p>
    <w:p w14:paraId="40BCF2E9" w14:textId="77777777" w:rsidR="00A169A9" w:rsidRDefault="00D76C6B">
      <w:pPr>
        <w:pStyle w:val="Standard"/>
        <w:spacing w:line="300" w:lineRule="auto"/>
        <w:ind w:right="-9"/>
        <w:jc w:val="center"/>
      </w:pPr>
      <w:r>
        <w:rPr>
          <w:rStyle w:val="Domylnaczcionkaakapitu1"/>
          <w:rFonts w:ascii="Calibri" w:hAnsi="Calibri" w:cs="Calibri"/>
          <w:b/>
          <w:bCs/>
          <w:sz w:val="20"/>
          <w:szCs w:val="20"/>
        </w:rPr>
        <w:t>§ 7. Podwykonawcy</w:t>
      </w:r>
    </w:p>
    <w:p w14:paraId="2BBFB7A0"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Wykonawca na etapie składania oferty wykazał zakres robót:</w:t>
      </w:r>
    </w:p>
    <w:p w14:paraId="74F44CF0" w14:textId="77777777" w:rsidR="00A169A9" w:rsidRDefault="00D76C6B">
      <w:pPr>
        <w:pStyle w:val="Standard"/>
        <w:spacing w:line="300" w:lineRule="auto"/>
        <w:ind w:right="-9"/>
        <w:jc w:val="both"/>
      </w:pPr>
      <w:r>
        <w:rPr>
          <w:rStyle w:val="Domylnaczcionkaakapitu1"/>
          <w:rFonts w:ascii="Calibri" w:hAnsi="Calibri" w:cs="Calibri"/>
          <w:sz w:val="20"/>
          <w:szCs w:val="20"/>
        </w:rPr>
        <w:t>1) ……………………………</w:t>
      </w:r>
    </w:p>
    <w:p w14:paraId="5B388EE5" w14:textId="77777777" w:rsidR="00A169A9" w:rsidRDefault="00D76C6B">
      <w:pPr>
        <w:pStyle w:val="Standard"/>
        <w:spacing w:line="300" w:lineRule="auto"/>
        <w:ind w:right="-9"/>
        <w:jc w:val="both"/>
      </w:pPr>
      <w:r>
        <w:rPr>
          <w:rStyle w:val="Domylnaczcionkaakapitu1"/>
          <w:rFonts w:ascii="Calibri" w:hAnsi="Calibri" w:cs="Calibri"/>
          <w:sz w:val="20"/>
          <w:szCs w:val="20"/>
        </w:rPr>
        <w:t>2) ……………………………</w:t>
      </w:r>
    </w:p>
    <w:p w14:paraId="23CEBCD6" w14:textId="77777777" w:rsidR="00A169A9" w:rsidRDefault="00D76C6B">
      <w:pPr>
        <w:pStyle w:val="Standard"/>
        <w:spacing w:line="300" w:lineRule="auto"/>
        <w:ind w:right="-9"/>
        <w:jc w:val="both"/>
      </w:pPr>
      <w:r>
        <w:rPr>
          <w:rStyle w:val="Domylnaczcionkaakapitu1"/>
          <w:rFonts w:ascii="Calibri" w:hAnsi="Calibri" w:cs="Calibri"/>
          <w:sz w:val="20"/>
          <w:szCs w:val="20"/>
        </w:rPr>
        <w:t>3) ……………………………</w:t>
      </w:r>
    </w:p>
    <w:p w14:paraId="4D2F28D2" w14:textId="77777777" w:rsidR="00A169A9" w:rsidRDefault="00D76C6B">
      <w:pPr>
        <w:pStyle w:val="Standard"/>
        <w:spacing w:line="300" w:lineRule="auto"/>
        <w:ind w:right="-9"/>
        <w:jc w:val="both"/>
      </w:pPr>
      <w:r>
        <w:rPr>
          <w:rStyle w:val="Domylnaczcionkaakapitu1"/>
          <w:rFonts w:ascii="Calibri" w:hAnsi="Calibri" w:cs="Calibri"/>
          <w:sz w:val="20"/>
          <w:szCs w:val="20"/>
        </w:rPr>
        <w:t>4) ……………………………</w:t>
      </w:r>
    </w:p>
    <w:p w14:paraId="253DDA48" w14:textId="77777777" w:rsidR="00A169A9" w:rsidRDefault="00D76C6B">
      <w:pPr>
        <w:pStyle w:val="Standard"/>
        <w:spacing w:line="300" w:lineRule="auto"/>
        <w:ind w:right="-9"/>
        <w:jc w:val="both"/>
      </w:pPr>
      <w:r>
        <w:rPr>
          <w:rStyle w:val="Domylnaczcionkaakapitu1"/>
          <w:rFonts w:ascii="Calibri" w:hAnsi="Calibri" w:cs="Calibri"/>
          <w:sz w:val="20"/>
          <w:szCs w:val="20"/>
        </w:rPr>
        <w:t>które zostaną wykonane przy udziale podwykonawcy (podwykonawców).</w:t>
      </w:r>
      <w:r>
        <w:rPr>
          <w:rStyle w:val="Domylnaczcionkaakapitu1"/>
          <w:rFonts w:ascii="Calibri" w:hAnsi="Calibri" w:cs="Calibri"/>
          <w:sz w:val="20"/>
          <w:szCs w:val="20"/>
          <w:vertAlign w:val="superscript"/>
        </w:rPr>
        <w:t>1</w:t>
      </w:r>
    </w:p>
    <w:p w14:paraId="50EBB567"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D9B0190"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3E97E6A7" w14:textId="77777777" w:rsidR="00A169A9" w:rsidRDefault="00D76C6B">
      <w:pPr>
        <w:pStyle w:val="Standard"/>
        <w:spacing w:line="300" w:lineRule="auto"/>
        <w:ind w:right="-9"/>
        <w:jc w:val="both"/>
      </w:pPr>
      <w:r>
        <w:rPr>
          <w:rStyle w:val="Domylnaczcionkaakapitu1"/>
          <w:rFonts w:ascii="Calibri" w:hAnsi="Calibri" w:cs="Calibri"/>
          <w:sz w:val="20"/>
          <w:szCs w:val="20"/>
        </w:rPr>
        <w:t>1)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64785986" w14:textId="77777777" w:rsidR="00A169A9" w:rsidRDefault="00D76C6B">
      <w:pPr>
        <w:pStyle w:val="Standard"/>
        <w:spacing w:line="300" w:lineRule="auto"/>
        <w:ind w:right="-9"/>
        <w:jc w:val="both"/>
      </w:pPr>
      <w:r>
        <w:rPr>
          <w:rStyle w:val="Domylnaczcionkaakapitu1"/>
          <w:rFonts w:ascii="Calibri" w:hAnsi="Calibri" w:cs="Calibri"/>
          <w:sz w:val="20"/>
          <w:szCs w:val="20"/>
        </w:rPr>
        <w:t>2) termin wykonania umowy o podwykonawstwo wykracza poza termin wykonania zamówienia lub terminy wynikające z</w:t>
      </w:r>
      <w:r w:rsidR="004D43B0">
        <w:rPr>
          <w:rStyle w:val="Domylnaczcionkaakapitu1"/>
          <w:rFonts w:ascii="Calibri" w:hAnsi="Calibri" w:cs="Calibri"/>
          <w:sz w:val="20"/>
          <w:szCs w:val="20"/>
        </w:rPr>
        <w:t> </w:t>
      </w:r>
      <w:r>
        <w:rPr>
          <w:rStyle w:val="Domylnaczcionkaakapitu1"/>
          <w:rFonts w:ascii="Calibri" w:hAnsi="Calibri" w:cs="Calibri"/>
          <w:sz w:val="20"/>
          <w:szCs w:val="20"/>
        </w:rPr>
        <w:t>harmonogramu, o którym mowa w § 2;</w:t>
      </w:r>
    </w:p>
    <w:p w14:paraId="780F671B" w14:textId="77777777" w:rsidR="00A169A9" w:rsidRDefault="00D76C6B">
      <w:pPr>
        <w:pStyle w:val="Standard"/>
        <w:spacing w:line="300" w:lineRule="auto"/>
        <w:ind w:right="-9"/>
        <w:jc w:val="both"/>
      </w:pPr>
      <w:r>
        <w:rPr>
          <w:rStyle w:val="Domylnaczcionkaakapitu1"/>
          <w:rFonts w:ascii="Calibri" w:hAnsi="Calibri" w:cs="Calibri"/>
          <w:sz w:val="20"/>
          <w:szCs w:val="20"/>
        </w:rPr>
        <w:t>3) umowa o podwykonawstwo zawiera zapisy uzależniające dokonanie zapłaty na rzecz podwykonawcy od odbioru robót przez Zamawiającego lub od zapłaty należności Wykonawcy przez Zamawiającego;</w:t>
      </w:r>
    </w:p>
    <w:p w14:paraId="01F37990" w14:textId="77777777" w:rsidR="00A169A9" w:rsidRDefault="00D76C6B">
      <w:pPr>
        <w:pStyle w:val="Standard"/>
        <w:spacing w:line="300" w:lineRule="auto"/>
        <w:ind w:right="-9"/>
        <w:jc w:val="both"/>
      </w:pPr>
      <w:r>
        <w:rPr>
          <w:rStyle w:val="Domylnaczcionkaakapitu1"/>
          <w:rFonts w:ascii="Calibri" w:hAnsi="Calibri" w:cs="Calibri"/>
          <w:sz w:val="20"/>
          <w:szCs w:val="20"/>
        </w:rPr>
        <w:t>4) umowa o podwykonawstwo nie zawiera uregulowań, dotyczących zawierania umów na roboty budowlane, dostawy lub usługi z dalszymi podwykonawcami, w szczególności zapisów warunkujących podpisanie tych umów od ich akceptacji i zgody Wykonawcy;</w:t>
      </w:r>
    </w:p>
    <w:p w14:paraId="748B3B70" w14:textId="77777777" w:rsidR="00A169A9" w:rsidRDefault="00D76C6B">
      <w:pPr>
        <w:pStyle w:val="Standard"/>
        <w:numPr>
          <w:ilvl w:val="0"/>
          <w:numId w:val="71"/>
        </w:numPr>
        <w:spacing w:line="300" w:lineRule="auto"/>
        <w:ind w:left="0" w:right="-9" w:firstLine="0"/>
        <w:jc w:val="both"/>
      </w:pPr>
      <w:r>
        <w:rPr>
          <w:rStyle w:val="Domylnaczcionkaakapitu1"/>
          <w:rFonts w:ascii="Calibri" w:hAnsi="Calibri" w:cs="Calibri"/>
          <w:sz w:val="20"/>
          <w:szCs w:val="20"/>
        </w:rPr>
        <w:t>Umowa o podwykonawstwo nie zawiera wysokości wynagrodzenia podwykonawcy;</w:t>
      </w:r>
    </w:p>
    <w:p w14:paraId="1C742563" w14:textId="77777777" w:rsidR="00A169A9" w:rsidRDefault="00D76C6B">
      <w:pPr>
        <w:pStyle w:val="Standard"/>
        <w:numPr>
          <w:ilvl w:val="0"/>
          <w:numId w:val="71"/>
        </w:numPr>
        <w:spacing w:line="300" w:lineRule="auto"/>
        <w:ind w:left="0" w:right="-9" w:firstLine="0"/>
        <w:jc w:val="both"/>
      </w:pPr>
      <w:r>
        <w:rPr>
          <w:rStyle w:val="Domylnaczcionkaakapitu1"/>
          <w:rFonts w:ascii="Calibri" w:hAnsi="Calibri" w:cs="Calibri"/>
          <w:sz w:val="20"/>
          <w:szCs w:val="20"/>
        </w:rPr>
        <w:t>Kwoty wynagrodzenia przewidzianego dla podwykonawców przewyższają kwotę wynagrodzenia Wykonawcy wynikającą z niniejszej umowy i kosztorysu .pomocniczego</w:t>
      </w:r>
    </w:p>
    <w:p w14:paraId="2ECB0E86" w14:textId="77777777" w:rsidR="00A169A9" w:rsidRDefault="00D76C6B">
      <w:pPr>
        <w:pStyle w:val="Standard"/>
        <w:spacing w:line="300" w:lineRule="auto"/>
        <w:ind w:right="-9"/>
        <w:jc w:val="both"/>
      </w:pPr>
      <w:r>
        <w:rPr>
          <w:rStyle w:val="Domylnaczcionkaakapitu1"/>
          <w:rFonts w:ascii="Calibri" w:hAnsi="Calibri" w:cs="Calibri"/>
          <w:sz w:val="20"/>
          <w:szCs w:val="20"/>
        </w:rPr>
        <w:t>7) umowa o podwykonawstwo nie zawiera klauzuli zatrudnienia spełniającej odpowiednio wymagania, o których mowa w §13 ust. 1 i 2;</w:t>
      </w:r>
    </w:p>
    <w:p w14:paraId="3EF8F010"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Niezgłoszenie pisemnych zastrzeżeń do przedłożonego projektu umowy o podwykonawstwo, której przedmiotem są roboty budowlane, w terminie wskazanym w ust. 3, uważa się za akceptację projektu umowy przez Zamawiającego.</w:t>
      </w:r>
    </w:p>
    <w:p w14:paraId="6F1E774B"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w:t>
      </w:r>
    </w:p>
    <w:p w14:paraId="7ED35E25"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Wyłączenia, o których mowa w ustępie powyżej, nie dotyczą umów o podwykonawstwo o wartości większej niż 50.000,00 złotych brutto.</w:t>
      </w:r>
    </w:p>
    <w:p w14:paraId="0DCFB2D9"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Zamawiającemu przysługuje prawo do zgłoszenia w terminie 7 dni pisemnego sprzeciwu do przedłożonej umowy o podwykonawstwo w przypadkach, o których mowa w ust. 3.</w:t>
      </w:r>
    </w:p>
    <w:p w14:paraId="740CD69E"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Niezgłoszenie pisemnego sprzeciwu do przedłożonej umowy o podwykonawstwo, w terminie określonym w ust. 7, uważa się za akceptację umowy przez Zamawiającego.</w:t>
      </w:r>
    </w:p>
    <w:p w14:paraId="2B92568C"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 przypadku, o którym mowa w ust. 7, jeżeli umowa podwykonawstwa wymaga zmiany w związku z art. 464 ust.10 ustawy Pzp, Zamawiający poinformuje o tym Wykonawcę i wezwie go do doprowadzenia do zmiany tej umowy w terminie nie dłuższym niż 3 dni od dnia otrzymania informacji, pod rygorem wystąpienia o zapłatę kary umownej.</w:t>
      </w:r>
    </w:p>
    <w:p w14:paraId="280F091C"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Wszystkie umowy o podwykonawstwo wymagają formy pisemnej.</w:t>
      </w:r>
    </w:p>
    <w:p w14:paraId="63DD3F40"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Postanowienia, zawarte w ust. 2-10, stosuje się odpowiednio do zawierania umów o podwykonawstwo z dalszymi podwykonawcami.</w:t>
      </w:r>
    </w:p>
    <w:p w14:paraId="39D0706A"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Postanowienia, zawarte w ust. 2-10, stosuje się odpowiednio do zmian umów o podwykonawstwo.</w:t>
      </w:r>
    </w:p>
    <w:p w14:paraId="0C755725"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Wykonawca ponosi wobec Zamawiającego pełną odpowiedzialność za roboty budowlane, które wykonuje przy pomocy podwykonawców.</w:t>
      </w:r>
    </w:p>
    <w:p w14:paraId="0C9CE89B"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Wykonawca przyjmuje na siebie pełnienie funkcji koordynatora w stosunku do robót budowlanych, realizowanych przez podwykonawców.</w:t>
      </w:r>
    </w:p>
    <w:p w14:paraId="7A9444B1"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Powierzenie wykonania części robót budowlanych podwykonawcy nie zmienia zobowiązań Wykonawcy wobec Zamawiającego za wykonanie tej części zamówienia.</w:t>
      </w:r>
    </w:p>
    <w:p w14:paraId="251C37F5"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Wykonawca jest odpowiedzialny za działanie, zaniechanie, uchybienia i zaniedbania podwykonawcy i jego pracowników w takim samym stopniu, jakby to były działania, uchybienia lub zaniedbania jego własnych pracowników.</w:t>
      </w:r>
    </w:p>
    <w:p w14:paraId="469B7D02"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Jakakolwiek przerwa w realizacji robót budowlanych, wynikająca z braku podwykonawcy, jeżeli doprowadzi do opóźnienia wykonania przedmiotu umowy, będzie traktowana jako przerwa wynikła z przyczyn zależnych od Wykonawcy i będzie stanowić podstawę do naliczenia Wykonawcy kar umownych za zwłokę z winy Wykonawcy.</w:t>
      </w:r>
    </w:p>
    <w:p w14:paraId="561788BF"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Jeżeli zmiana albo rezygnacja z podwykonawcy dotyczy podmiotu, na którego zasoby Wykonawca powoływał się, na zasadach określonych w art. 118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FE5EB1D"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279AEAD"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12ECEFB"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BC74C7F"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 xml:space="preserve">Wynagrodzenie, o którym mowa w ust. </w:t>
      </w:r>
      <w:r w:rsidR="008F1336">
        <w:rPr>
          <w:rStyle w:val="Domylnaczcionkaakapitu1"/>
          <w:rFonts w:ascii="Calibri" w:hAnsi="Calibri" w:cs="Calibri"/>
          <w:sz w:val="20"/>
          <w:szCs w:val="20"/>
        </w:rPr>
        <w:t>21</w:t>
      </w:r>
      <w:r>
        <w:rPr>
          <w:rStyle w:val="Domylnaczcionkaakapitu1"/>
          <w:rFonts w:ascii="Calibri" w:hAnsi="Calibri" w:cs="Calibri"/>
          <w:sz w:val="20"/>
          <w:szCs w:val="20"/>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7CE91C3"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 xml:space="preserve">Bezpośrednia zapłata, o której mowa w ust. </w:t>
      </w:r>
      <w:r w:rsidR="008F1336">
        <w:rPr>
          <w:rStyle w:val="Domylnaczcionkaakapitu1"/>
          <w:rFonts w:ascii="Calibri" w:hAnsi="Calibri" w:cs="Calibri"/>
          <w:sz w:val="20"/>
          <w:szCs w:val="20"/>
        </w:rPr>
        <w:t>21</w:t>
      </w:r>
      <w:r>
        <w:rPr>
          <w:rStyle w:val="Domylnaczcionkaakapitu1"/>
          <w:rFonts w:ascii="Calibri" w:hAnsi="Calibri" w:cs="Calibri"/>
          <w:sz w:val="20"/>
          <w:szCs w:val="20"/>
        </w:rPr>
        <w:t>, obejmuje wyłącznie należne wynagrodzenie, bez odsetek, należnych podwykonawcy lub dalszemu podwykonawcy.</w:t>
      </w:r>
    </w:p>
    <w:p w14:paraId="1ABA8F5A"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Przed dokonaniem bezpośredniej zapłaty Wykonawca zostanie poinformowany przez Zamawiającego w formie pisemnej o:</w:t>
      </w:r>
    </w:p>
    <w:p w14:paraId="021A3B4D" w14:textId="77777777" w:rsidR="00A169A9" w:rsidRDefault="00D76C6B">
      <w:pPr>
        <w:pStyle w:val="Standard"/>
        <w:spacing w:line="300" w:lineRule="auto"/>
        <w:ind w:right="-9"/>
        <w:jc w:val="both"/>
      </w:pPr>
      <w:r>
        <w:rPr>
          <w:rStyle w:val="Domylnaczcionkaakapitu1"/>
          <w:rFonts w:ascii="Calibri" w:hAnsi="Calibri" w:cs="Calibri"/>
          <w:sz w:val="20"/>
          <w:szCs w:val="20"/>
        </w:rPr>
        <w:t>1) 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361B703" w14:textId="77777777" w:rsidR="00A169A9" w:rsidRDefault="00D76C6B">
      <w:pPr>
        <w:pStyle w:val="Standard"/>
        <w:spacing w:line="300" w:lineRule="auto"/>
        <w:ind w:right="-9"/>
        <w:jc w:val="both"/>
      </w:pPr>
      <w:r>
        <w:rPr>
          <w:rStyle w:val="Domylnaczcionkaakapitu1"/>
          <w:rFonts w:ascii="Calibri" w:hAnsi="Calibri" w:cs="Calibri"/>
          <w:sz w:val="20"/>
          <w:szCs w:val="20"/>
        </w:rPr>
        <w:t>2) Możliwości zgłoszenia przez Wykonawcę, w terminie 7 dni od dnia otrzymania informacji, o której mowa w pkt 1, pisemnych uwag dotyczących zasadności bezpośredniej zapłaty wynagrodzenia podwykonawcy lub dalszemu podwykonawcy.</w:t>
      </w:r>
    </w:p>
    <w:p w14:paraId="16B6D738"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 przypadku zgłoszenia przez Wykonawcę uwag, o których mowa w ust. 2</w:t>
      </w:r>
      <w:r w:rsidR="008F1336">
        <w:rPr>
          <w:rStyle w:val="Domylnaczcionkaakapitu1"/>
          <w:rFonts w:ascii="Calibri" w:hAnsi="Calibri" w:cs="Calibri"/>
          <w:sz w:val="20"/>
          <w:szCs w:val="20"/>
        </w:rPr>
        <w:t>4</w:t>
      </w:r>
      <w:r>
        <w:rPr>
          <w:rStyle w:val="Domylnaczcionkaakapitu1"/>
          <w:rFonts w:ascii="Calibri" w:hAnsi="Calibri" w:cs="Calibri"/>
          <w:sz w:val="20"/>
          <w:szCs w:val="20"/>
        </w:rPr>
        <w:t xml:space="preserve"> pkt 2, w terminie 7 dni od dnia otrzymania informacji, o której mowa w ust. 2</w:t>
      </w:r>
      <w:r w:rsidR="008F1336">
        <w:rPr>
          <w:rStyle w:val="Domylnaczcionkaakapitu1"/>
          <w:rFonts w:ascii="Calibri" w:hAnsi="Calibri" w:cs="Calibri"/>
          <w:sz w:val="20"/>
          <w:szCs w:val="20"/>
        </w:rPr>
        <w:t>4</w:t>
      </w:r>
      <w:r>
        <w:rPr>
          <w:rStyle w:val="Domylnaczcionkaakapitu1"/>
          <w:rFonts w:ascii="Calibri" w:hAnsi="Calibri" w:cs="Calibri"/>
          <w:sz w:val="20"/>
          <w:szCs w:val="20"/>
        </w:rPr>
        <w:t xml:space="preserve"> pkt 1 Zamawiający może:</w:t>
      </w:r>
    </w:p>
    <w:p w14:paraId="7F6B43C0" w14:textId="77777777" w:rsidR="00A169A9" w:rsidRDefault="00D76C6B">
      <w:pPr>
        <w:pStyle w:val="Standard"/>
        <w:spacing w:line="300" w:lineRule="auto"/>
        <w:ind w:right="-9"/>
        <w:jc w:val="both"/>
      </w:pPr>
      <w:r>
        <w:rPr>
          <w:rStyle w:val="Domylnaczcionkaakapitu1"/>
          <w:rFonts w:ascii="Calibri" w:hAnsi="Calibri" w:cs="Calibri"/>
          <w:sz w:val="20"/>
          <w:szCs w:val="20"/>
        </w:rPr>
        <w:t>1) nie dokonać bezpośredniej zapłaty wynagrodzenia podwykonawcy lub dalszemu podwykonawcy, jeżeli Wykonawca wykaże niezasadność takiej zapłaty, albo;</w:t>
      </w:r>
    </w:p>
    <w:p w14:paraId="511316BC" w14:textId="77777777" w:rsidR="00A169A9" w:rsidRDefault="00D76C6B">
      <w:pPr>
        <w:pStyle w:val="Standard"/>
        <w:spacing w:line="300" w:lineRule="auto"/>
        <w:ind w:right="-9"/>
        <w:jc w:val="both"/>
      </w:pPr>
      <w:r>
        <w:rPr>
          <w:rStyle w:val="Domylnaczcionkaakapitu1"/>
          <w:rFonts w:ascii="Calibri" w:hAnsi="Calibri" w:cs="Calibri"/>
          <w:sz w:val="20"/>
          <w:szCs w:val="20"/>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5BF90B" w14:textId="77777777" w:rsidR="00A169A9" w:rsidRDefault="00D76C6B">
      <w:pPr>
        <w:pStyle w:val="Standard"/>
        <w:spacing w:line="300" w:lineRule="auto"/>
        <w:ind w:right="-9"/>
        <w:jc w:val="both"/>
      </w:pPr>
      <w:r>
        <w:rPr>
          <w:rStyle w:val="Domylnaczcionkaakapitu1"/>
          <w:rFonts w:ascii="Calibri" w:hAnsi="Calibri" w:cs="Calibri"/>
          <w:sz w:val="20"/>
          <w:szCs w:val="20"/>
        </w:rPr>
        <w:t>3) dokonać bezpośredniej zapłaty wynagrodzenia podwykonawcy lub dalszemu podwykonawcy, jeżeli podwykonawca lub dalszy podwykonawca wykaże zasadność takiej zapłaty.</w:t>
      </w:r>
    </w:p>
    <w:p w14:paraId="376E1787" w14:textId="77777777" w:rsidR="00A169A9" w:rsidRDefault="00D76C6B">
      <w:pPr>
        <w:pStyle w:val="Standard"/>
        <w:numPr>
          <w:ilvl w:val="0"/>
          <w:numId w:val="70"/>
        </w:numPr>
        <w:spacing w:line="300" w:lineRule="auto"/>
        <w:ind w:left="0" w:right="-9" w:firstLine="0"/>
        <w:jc w:val="both"/>
      </w:pPr>
      <w:r>
        <w:rPr>
          <w:rStyle w:val="Domylnaczcionkaakapitu1"/>
          <w:rFonts w:ascii="Calibri" w:hAnsi="Calibri" w:cs="Calibri"/>
          <w:sz w:val="20"/>
          <w:szCs w:val="20"/>
        </w:rPr>
        <w:t>W przypadku dokonania bezpośredniej zapłaty podwykonawcy lub dalszemu podwykonawcy, Zamawiający potrąci kwotę wypłaconego podwykonawcy lub dalszemu podwykonawcy wynagrodzenia z wynagrodzenia należnego Wykonawcy.</w:t>
      </w:r>
    </w:p>
    <w:p w14:paraId="15896B8A" w14:textId="77777777" w:rsidR="00A169A9" w:rsidRDefault="00A169A9">
      <w:pPr>
        <w:pStyle w:val="Standard"/>
        <w:spacing w:line="300" w:lineRule="auto"/>
        <w:ind w:right="-9"/>
        <w:jc w:val="both"/>
        <w:rPr>
          <w:rFonts w:ascii="Calibri" w:hAnsi="Calibri" w:cs="Calibri"/>
          <w:sz w:val="20"/>
          <w:szCs w:val="20"/>
        </w:rPr>
      </w:pPr>
    </w:p>
    <w:p w14:paraId="53EF4A46" w14:textId="77777777" w:rsidR="00A169A9" w:rsidRDefault="00D76C6B">
      <w:pPr>
        <w:pStyle w:val="Standard"/>
        <w:spacing w:line="300" w:lineRule="auto"/>
        <w:ind w:right="-9"/>
        <w:jc w:val="center"/>
      </w:pPr>
      <w:r>
        <w:rPr>
          <w:rStyle w:val="Domylnaczcionkaakapitu1"/>
          <w:rFonts w:ascii="Calibri" w:hAnsi="Calibri" w:cs="Calibri"/>
          <w:b/>
          <w:bCs/>
          <w:sz w:val="20"/>
          <w:szCs w:val="20"/>
        </w:rPr>
        <w:t>§ 8. Obowiązki i oświadczenia Zamawiającego</w:t>
      </w:r>
    </w:p>
    <w:p w14:paraId="1E0141AA" w14:textId="77777777" w:rsidR="00A169A9" w:rsidRDefault="00D76C6B">
      <w:pPr>
        <w:pStyle w:val="Standard"/>
        <w:numPr>
          <w:ilvl w:val="0"/>
          <w:numId w:val="72"/>
        </w:numPr>
        <w:spacing w:line="300" w:lineRule="auto"/>
        <w:ind w:left="0" w:right="-9" w:firstLine="0"/>
        <w:jc w:val="both"/>
      </w:pPr>
      <w:r>
        <w:rPr>
          <w:rStyle w:val="Domylnaczcionkaakapitu1"/>
          <w:rFonts w:ascii="Calibri" w:hAnsi="Calibri" w:cs="Calibri"/>
          <w:sz w:val="20"/>
          <w:szCs w:val="20"/>
        </w:rPr>
        <w:t>Zamawiający oświadcza, że posiada prawo do dysponowania terenem, na którym będzie realizowany przedmiot umowy.</w:t>
      </w:r>
    </w:p>
    <w:p w14:paraId="3140CF41" w14:textId="77777777" w:rsidR="00A169A9" w:rsidRDefault="00D76C6B">
      <w:pPr>
        <w:pStyle w:val="Standard"/>
        <w:numPr>
          <w:ilvl w:val="0"/>
          <w:numId w:val="72"/>
        </w:numPr>
        <w:spacing w:line="300" w:lineRule="auto"/>
        <w:ind w:left="0" w:right="-9" w:firstLine="0"/>
        <w:jc w:val="both"/>
      </w:pPr>
      <w:r>
        <w:rPr>
          <w:rStyle w:val="Domylnaczcionkaakapitu1"/>
          <w:rFonts w:ascii="Calibri" w:hAnsi="Calibri" w:cs="Calibri"/>
          <w:sz w:val="20"/>
          <w:szCs w:val="20"/>
        </w:rPr>
        <w:t>Zamawiający przekaże, w terminie do 14 dni od podpisania umowy, Wykonawcy teren budowy do realizacji robót na podstawie podpisanego przez obie strony protokołu przejęcia terenu budowy.</w:t>
      </w:r>
    </w:p>
    <w:p w14:paraId="1E5BC8CE" w14:textId="77777777" w:rsidR="00A169A9" w:rsidRDefault="00D76C6B">
      <w:pPr>
        <w:pStyle w:val="Standard"/>
        <w:numPr>
          <w:ilvl w:val="0"/>
          <w:numId w:val="72"/>
        </w:numPr>
        <w:spacing w:line="300" w:lineRule="auto"/>
        <w:ind w:left="0" w:right="-9" w:firstLine="0"/>
        <w:jc w:val="both"/>
      </w:pPr>
      <w:r>
        <w:rPr>
          <w:rStyle w:val="Domylnaczcionkaakapitu1"/>
          <w:rFonts w:ascii="Calibri" w:hAnsi="Calibri" w:cs="Calibri"/>
          <w:sz w:val="20"/>
          <w:szCs w:val="20"/>
        </w:rPr>
        <w:t>Zamawiający na swój koszt z zastrzeżeniem §12 ust. 4 punkt 10 umowy, na potrzeby realizacji umowy, udostępni Wykonawcy energię elektryczną i wodę.</w:t>
      </w:r>
    </w:p>
    <w:p w14:paraId="423358A8" w14:textId="77777777" w:rsidR="00A169A9" w:rsidRDefault="00D76C6B">
      <w:pPr>
        <w:pStyle w:val="Standard"/>
        <w:numPr>
          <w:ilvl w:val="0"/>
          <w:numId w:val="72"/>
        </w:numPr>
        <w:spacing w:line="300" w:lineRule="auto"/>
        <w:ind w:left="0" w:right="-9" w:firstLine="0"/>
        <w:jc w:val="both"/>
      </w:pPr>
      <w:r>
        <w:rPr>
          <w:rStyle w:val="Domylnaczcionkaakapitu1"/>
          <w:rFonts w:ascii="Calibri" w:hAnsi="Calibri" w:cs="Calibri"/>
          <w:sz w:val="20"/>
          <w:szCs w:val="20"/>
        </w:rPr>
        <w:t>Zamawiający zobowiązuje się do odbioru prawidłowo wykonanych robót, stanowiących Przedmiot Umowy oraz do terminowej zapłaty wynagrodzenia.</w:t>
      </w:r>
    </w:p>
    <w:p w14:paraId="46DD0C5B" w14:textId="77777777" w:rsidR="00A169A9" w:rsidRDefault="00D76C6B">
      <w:pPr>
        <w:pStyle w:val="Standard"/>
        <w:numPr>
          <w:ilvl w:val="0"/>
          <w:numId w:val="72"/>
        </w:numPr>
        <w:spacing w:line="300" w:lineRule="auto"/>
        <w:ind w:left="0" w:right="-9" w:firstLine="0"/>
        <w:jc w:val="both"/>
      </w:pPr>
      <w:r>
        <w:rPr>
          <w:rStyle w:val="Domylnaczcionkaakapitu1"/>
          <w:rFonts w:ascii="Calibri" w:hAnsi="Calibri" w:cs="Calibri"/>
          <w:sz w:val="20"/>
          <w:szCs w:val="20"/>
        </w:rPr>
        <w:t>Poza innymi obowiązkami wynikającymi z treści niniejszej umowy i SWZ do obowiązków Zamawiającego należy:</w:t>
      </w:r>
    </w:p>
    <w:p w14:paraId="292FEB68" w14:textId="77777777" w:rsidR="00A169A9" w:rsidRDefault="00D76C6B">
      <w:pPr>
        <w:pStyle w:val="Standard"/>
        <w:spacing w:line="300" w:lineRule="auto"/>
        <w:ind w:right="-9"/>
        <w:jc w:val="both"/>
      </w:pPr>
      <w:r>
        <w:rPr>
          <w:rStyle w:val="Domylnaczcionkaakapitu1"/>
          <w:rFonts w:ascii="Calibri" w:hAnsi="Calibri" w:cs="Calibri"/>
          <w:sz w:val="20"/>
          <w:szCs w:val="20"/>
        </w:rPr>
        <w:t>1) udzielenie Wykonawcy, na jego wniosek, odpowiednich pełnomocnictw w celu sprawnej realizacji przedmiotu niniejszej umowy,</w:t>
      </w:r>
    </w:p>
    <w:p w14:paraId="2E66C149" w14:textId="77777777" w:rsidR="00A169A9" w:rsidRDefault="00D76C6B">
      <w:pPr>
        <w:pStyle w:val="Standard"/>
        <w:spacing w:line="300" w:lineRule="auto"/>
        <w:ind w:right="-9"/>
        <w:jc w:val="both"/>
      </w:pPr>
      <w:r>
        <w:rPr>
          <w:rStyle w:val="Domylnaczcionkaakapitu1"/>
          <w:rFonts w:ascii="Calibri" w:hAnsi="Calibri" w:cs="Calibri"/>
          <w:sz w:val="20"/>
          <w:szCs w:val="20"/>
        </w:rPr>
        <w:t>2) bieżące konsultowanie z Wykonawcą przyjętych rozwiązań,</w:t>
      </w:r>
    </w:p>
    <w:p w14:paraId="3711D274" w14:textId="77777777" w:rsidR="00A169A9" w:rsidRDefault="00D76C6B">
      <w:pPr>
        <w:pStyle w:val="Standard"/>
        <w:spacing w:line="300" w:lineRule="auto"/>
        <w:ind w:right="-9"/>
        <w:jc w:val="both"/>
      </w:pPr>
      <w:r>
        <w:rPr>
          <w:rStyle w:val="Domylnaczcionkaakapitu1"/>
          <w:rFonts w:ascii="Calibri" w:hAnsi="Calibri" w:cs="Calibri"/>
          <w:sz w:val="20"/>
          <w:szCs w:val="20"/>
        </w:rPr>
        <w:t>3) dokonywanie odbiorów częściowych.</w:t>
      </w:r>
    </w:p>
    <w:p w14:paraId="41C38A2D" w14:textId="77777777" w:rsidR="00A169A9" w:rsidRDefault="00D76C6B">
      <w:pPr>
        <w:pStyle w:val="Standard"/>
        <w:numPr>
          <w:ilvl w:val="0"/>
          <w:numId w:val="72"/>
        </w:numPr>
        <w:spacing w:line="300" w:lineRule="auto"/>
        <w:ind w:left="0" w:right="-9" w:firstLine="0"/>
        <w:jc w:val="both"/>
      </w:pPr>
      <w:r>
        <w:rPr>
          <w:rStyle w:val="Domylnaczcionkaakapitu1"/>
          <w:rFonts w:ascii="Calibri" w:hAnsi="Calibri" w:cs="Calibri"/>
          <w:sz w:val="20"/>
          <w:szCs w:val="20"/>
        </w:rPr>
        <w:t>Powołanie komisji odbioru końcowego i wyznaczenie daty rozpoczęcia odbioru końcowego przedmiotu umowy.</w:t>
      </w:r>
    </w:p>
    <w:p w14:paraId="0598B89E" w14:textId="77777777" w:rsidR="00A169A9" w:rsidRDefault="00A169A9">
      <w:pPr>
        <w:pStyle w:val="Standard"/>
        <w:spacing w:line="300" w:lineRule="auto"/>
        <w:ind w:right="-9"/>
        <w:jc w:val="both"/>
        <w:rPr>
          <w:rFonts w:ascii="Calibri" w:hAnsi="Calibri" w:cs="Calibri"/>
          <w:sz w:val="20"/>
          <w:szCs w:val="20"/>
        </w:rPr>
      </w:pPr>
    </w:p>
    <w:p w14:paraId="4EEF37D3" w14:textId="77777777" w:rsidR="00A169A9" w:rsidRDefault="00D76C6B">
      <w:pPr>
        <w:pStyle w:val="Standard"/>
        <w:spacing w:line="300" w:lineRule="auto"/>
        <w:ind w:right="-9"/>
        <w:jc w:val="center"/>
      </w:pPr>
      <w:r>
        <w:rPr>
          <w:rStyle w:val="Domylnaczcionkaakapitu1"/>
          <w:rFonts w:ascii="Calibri" w:hAnsi="Calibri" w:cs="Calibri"/>
          <w:b/>
          <w:bCs/>
          <w:sz w:val="20"/>
          <w:szCs w:val="20"/>
        </w:rPr>
        <w:t>§ 9. Nadzór nad robotami, zasady współpracy</w:t>
      </w:r>
    </w:p>
    <w:p w14:paraId="4A3D7CDB"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Przedstawicielem Wykonawcy na budowie jest Kierownik budowy w osobie: ................................, posiadający uprawnienia budowlane nr .......................... wydane przez ............................ w dniu ......................... oraz będący członkiem Izby Budowlanej w ............................................, nr .......................... .</w:t>
      </w:r>
    </w:p>
    <w:p w14:paraId="33EBCA48"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Przedstawicielem Zamawiającego na budowie jest Inspektor nadzoru: ………………………………………………. .</w:t>
      </w:r>
    </w:p>
    <w:p w14:paraId="77BBF522"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Zmiana Kierownika Budowy następować może na wniosek Wykonawcy i za pisemną zgodą Zamawiającego. Wykonawca do wniosku dołączy dokumenty potwierdzające, że proponowana osoba posiada odpowiednie uprawnienia, kwalifikacje i doświadczenie zawodowe. Osoba proponowana przez Wykonawcę musi spełniać wymagania opisane w SWZ.</w:t>
      </w:r>
    </w:p>
    <w:p w14:paraId="00B81669"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Wykonawca przez cały okres realizacji umowy zapewni nadzór sprawowany przez Kierowników robót zgodnie z wymaganiami prawa, umową, SWZ i ofertą.</w:t>
      </w:r>
    </w:p>
    <w:p w14:paraId="314073C4"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Wykonawca zobowiązany jest zapewnić obecność Kierownika budowy lub jego zastępcy (zastępca musi spełniać wymagania i posiadać uprawnienia takie jak Kierownik budowy) na budowie przez cały okres realizacji umowy w trakcie prowadzenia prac.</w:t>
      </w:r>
    </w:p>
    <w:p w14:paraId="10A5F3D5"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Jakiekolwiek zatwierdzenie, sprawdzenie, zgoda, świadectwo, badania, inspekcje, polecenia, powiadomienia, oferty, żądania, próby, lub podobne działania Inspektora Nadzoru ze strony Zamawiającego, włącznie z brakiem sprzeciwu, nie zwalniają Wykonawcy z żadnej odpowiedzialności ponoszonej przez niego w ramach niniejszego zamówienia, włącznie z odpowiedzialnością za błędy, zmiany, pominięcia, rozbieżności i niedopełnienia.</w:t>
      </w:r>
    </w:p>
    <w:p w14:paraId="4987F840"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Strony zawrą porozumienie o współpracy pracodawców, których pracownicy wykonują prace na terenie przebudowy i remontu dotyczące zapewnienia im bezpiecznych i higienicznych warunków pracy oraz o ustanowieniu Koordynatora ds. BHP.</w:t>
      </w:r>
    </w:p>
    <w:p w14:paraId="004B847C"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Zamawiający przewiduje organizowanie narad technicznych na budowie.</w:t>
      </w:r>
    </w:p>
    <w:p w14:paraId="6C2640F1"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Termin narad będzie ustalać, w porozumieniu z Wykonawcą i Inspektorem Nadzoru Inwestorskiego Zamawiający i informować Wykonawcę o terminie z co najmniej trzydniowym wyprzedzeniem.</w:t>
      </w:r>
    </w:p>
    <w:p w14:paraId="12964ABA"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Narady odbywać się będą w siedzibie Zamawiającego lub na terenie zaplecza budowy z zastrzeżeniem, że</w:t>
      </w:r>
      <w:r w:rsidR="004D43B0">
        <w:rPr>
          <w:rStyle w:val="Domylnaczcionkaakapitu1"/>
          <w:rFonts w:ascii="Calibri" w:hAnsi="Calibri" w:cs="Calibri"/>
          <w:sz w:val="20"/>
          <w:szCs w:val="20"/>
        </w:rPr>
        <w:t> </w:t>
      </w:r>
      <w:r>
        <w:rPr>
          <w:rStyle w:val="Domylnaczcionkaakapitu1"/>
          <w:rFonts w:ascii="Calibri" w:hAnsi="Calibri" w:cs="Calibri"/>
          <w:sz w:val="20"/>
          <w:szCs w:val="20"/>
        </w:rPr>
        <w:t>Zamawiający może również przeprowadzić narady w formie korespondencji e-mail.</w:t>
      </w:r>
    </w:p>
    <w:p w14:paraId="2ABD7619" w14:textId="77777777" w:rsidR="00A169A9" w:rsidRDefault="00D76C6B">
      <w:pPr>
        <w:pStyle w:val="Standard"/>
        <w:numPr>
          <w:ilvl w:val="0"/>
          <w:numId w:val="73"/>
        </w:numPr>
        <w:spacing w:line="300" w:lineRule="auto"/>
        <w:ind w:left="0" w:right="-9" w:firstLine="0"/>
        <w:jc w:val="both"/>
      </w:pPr>
      <w:r>
        <w:rPr>
          <w:rStyle w:val="Domylnaczcionkaakapitu1"/>
          <w:rFonts w:ascii="Calibri" w:hAnsi="Calibri" w:cs="Calibri"/>
          <w:sz w:val="20"/>
          <w:szCs w:val="20"/>
        </w:rPr>
        <w:t>Podczas narad na żądanie Zamawiającego muszą być obecni oprócz przedstawiciela Wykonawcy Kierownicy robót poszczególnych branż.</w:t>
      </w:r>
    </w:p>
    <w:p w14:paraId="41685D39" w14:textId="77777777" w:rsidR="00A169A9" w:rsidRDefault="00A169A9">
      <w:pPr>
        <w:pStyle w:val="Standard"/>
        <w:spacing w:line="300" w:lineRule="auto"/>
        <w:ind w:right="-9"/>
        <w:jc w:val="both"/>
        <w:rPr>
          <w:rFonts w:ascii="Calibri" w:hAnsi="Calibri" w:cs="Calibri"/>
          <w:sz w:val="20"/>
          <w:szCs w:val="20"/>
        </w:rPr>
      </w:pPr>
    </w:p>
    <w:p w14:paraId="5BCD19C3" w14:textId="77777777" w:rsidR="00A169A9" w:rsidRDefault="00D76C6B">
      <w:pPr>
        <w:pStyle w:val="Standard"/>
        <w:spacing w:line="300" w:lineRule="auto"/>
        <w:ind w:right="-9"/>
        <w:jc w:val="center"/>
      </w:pPr>
      <w:r>
        <w:rPr>
          <w:rStyle w:val="Domylnaczcionkaakapitu1"/>
          <w:rFonts w:ascii="Calibri" w:hAnsi="Calibri" w:cs="Calibri"/>
          <w:b/>
          <w:bCs/>
          <w:sz w:val="20"/>
          <w:szCs w:val="20"/>
        </w:rPr>
        <w:t>§ 10. Dokumentacja</w:t>
      </w:r>
    </w:p>
    <w:p w14:paraId="666247AC" w14:textId="77777777" w:rsidR="00A169A9" w:rsidRDefault="00D76C6B">
      <w:pPr>
        <w:pStyle w:val="Standard"/>
        <w:numPr>
          <w:ilvl w:val="0"/>
          <w:numId w:val="74"/>
        </w:numPr>
        <w:spacing w:line="300" w:lineRule="auto"/>
        <w:ind w:left="0" w:right="-9" w:firstLine="0"/>
        <w:jc w:val="both"/>
      </w:pPr>
      <w:r>
        <w:rPr>
          <w:rStyle w:val="Domylnaczcionkaakapitu1"/>
          <w:rFonts w:ascii="Calibri" w:hAnsi="Calibri" w:cs="Calibri"/>
          <w:sz w:val="20"/>
          <w:szCs w:val="20"/>
        </w:rPr>
        <w:t>Wykonawca nie może wykorzystywać błędów lub opuszczeń w dokumentacji, a o ich wykryciu winien natychmiast powiadomić Zamawiającego, który dokona odpowiednich zmian lub poprawek.</w:t>
      </w:r>
    </w:p>
    <w:p w14:paraId="636478A9" w14:textId="77777777" w:rsidR="00A169A9" w:rsidRDefault="00D76C6B">
      <w:pPr>
        <w:pStyle w:val="Standard"/>
        <w:numPr>
          <w:ilvl w:val="0"/>
          <w:numId w:val="74"/>
        </w:numPr>
        <w:spacing w:line="300" w:lineRule="auto"/>
        <w:ind w:left="0" w:right="-9" w:firstLine="0"/>
        <w:jc w:val="both"/>
      </w:pPr>
      <w:r>
        <w:rPr>
          <w:rStyle w:val="Domylnaczcionkaakapitu1"/>
          <w:rFonts w:ascii="Calibri" w:hAnsi="Calibri" w:cs="Calibri"/>
          <w:sz w:val="20"/>
          <w:szCs w:val="20"/>
        </w:rPr>
        <w:t>W razie stwierdzenia wad lub braków dokumentacji projektowej dotyczącej Przedmiotu umowy w trakcie realizacji robót budowlanych prowadzonych na podstawie tej dokumentacji - Wykonawca zobowiązuje się do wykonania robót na podstawie skorygowanej dokumentacji.</w:t>
      </w:r>
    </w:p>
    <w:p w14:paraId="2075C9CE" w14:textId="77777777" w:rsidR="00A169A9" w:rsidRDefault="00A169A9">
      <w:pPr>
        <w:pStyle w:val="Standard"/>
        <w:spacing w:line="300" w:lineRule="auto"/>
        <w:ind w:right="-9"/>
        <w:jc w:val="both"/>
        <w:rPr>
          <w:rFonts w:ascii="Calibri" w:hAnsi="Calibri" w:cs="Calibri"/>
          <w:sz w:val="20"/>
          <w:szCs w:val="20"/>
        </w:rPr>
      </w:pPr>
    </w:p>
    <w:p w14:paraId="61CBB894" w14:textId="77777777" w:rsidR="00A169A9" w:rsidRDefault="00D76C6B">
      <w:pPr>
        <w:pStyle w:val="Standard"/>
        <w:spacing w:line="300" w:lineRule="auto"/>
        <w:ind w:right="-9"/>
        <w:jc w:val="center"/>
      </w:pPr>
      <w:r>
        <w:rPr>
          <w:rStyle w:val="Domylnaczcionkaakapitu1"/>
          <w:rFonts w:ascii="Calibri" w:hAnsi="Calibri" w:cs="Calibri"/>
          <w:b/>
          <w:bCs/>
          <w:sz w:val="20"/>
          <w:szCs w:val="20"/>
        </w:rPr>
        <w:t>§ 11. Gospodarka odpadami</w:t>
      </w:r>
    </w:p>
    <w:p w14:paraId="5F74F050" w14:textId="77777777" w:rsidR="00A169A9" w:rsidRDefault="00D76C6B">
      <w:pPr>
        <w:pStyle w:val="Standard"/>
        <w:numPr>
          <w:ilvl w:val="0"/>
          <w:numId w:val="75"/>
        </w:numPr>
        <w:spacing w:line="300" w:lineRule="auto"/>
        <w:ind w:left="0" w:right="-9" w:firstLine="0"/>
        <w:jc w:val="both"/>
      </w:pPr>
      <w:r>
        <w:rPr>
          <w:rStyle w:val="Domylnaczcionkaakapitu1"/>
          <w:rFonts w:ascii="Calibri" w:hAnsi="Calibri" w:cs="Calibri"/>
          <w:sz w:val="20"/>
          <w:szCs w:val="20"/>
        </w:rPr>
        <w:t>Jeżeli w trakcie realizacji przedmiotu umowy powstaną odpady, w tym odpady budowlane i rozbiórkowe oraz znajdujące się w wyburzanym budynku</w:t>
      </w:r>
      <w:r w:rsidR="00B54913" w:rsidRPr="00180131">
        <w:rPr>
          <w:rStyle w:val="Domylnaczcionkaakapitu1"/>
          <w:rFonts w:ascii="Calibri" w:hAnsi="Calibri" w:cs="Calibri"/>
          <w:sz w:val="20"/>
          <w:szCs w:val="20"/>
        </w:rPr>
        <w:t xml:space="preserve"> lub gruncie</w:t>
      </w:r>
      <w:r>
        <w:rPr>
          <w:rStyle w:val="Domylnaczcionkaakapitu1"/>
          <w:rFonts w:ascii="Calibri" w:hAnsi="Calibri" w:cs="Calibri"/>
          <w:sz w:val="20"/>
          <w:szCs w:val="20"/>
        </w:rPr>
        <w:t>, to Wykonawca oświadcza, że jest on Wytwarzającym i posiadaczem tych odpadów i zobowiązuje się do prowadzenia kart ewidencji oraz kart przekazania odpadów, zgodnie z obowiązującymi przepisami prawa oraz gospodarowania odpadami w sposób gwarantujący poszanowanie środowiska naturalnego. Tym samym Wykonawca w ramach wynagrodzenia wynikającego z niniejszej umowy zobowiązuje się do usuwania wszelkich odpadów i części niewykorzystanych materiałów z uwzględnieniem przepisów ustawy o odpadach przyjmując na siebie pełną odpowiedzialność za gospodarowanie ewentualnymi odpadami powstałymi w związku lub przy okazji wykonywania umowy. W przypadku nie wywiązania się z tego obowiązku Zamawiający jest uprawniony do wykonania tych czynności na koszt i ryzyko Wykonawcy. Nie zwalnia to Wykonawcy z odpowiedzialności za wytworzone odpady. Obowiązek określony w</w:t>
      </w:r>
      <w:r w:rsidR="00E52E45">
        <w:rPr>
          <w:rStyle w:val="Domylnaczcionkaakapitu1"/>
          <w:rFonts w:ascii="Calibri" w:hAnsi="Calibri" w:cs="Calibri"/>
          <w:sz w:val="20"/>
          <w:szCs w:val="20"/>
        </w:rPr>
        <w:t> </w:t>
      </w:r>
      <w:r>
        <w:rPr>
          <w:rStyle w:val="Domylnaczcionkaakapitu1"/>
          <w:rFonts w:ascii="Calibri" w:hAnsi="Calibri" w:cs="Calibri"/>
          <w:sz w:val="20"/>
          <w:szCs w:val="20"/>
        </w:rPr>
        <w:t>niniejszym ustępie jest równoznaczny z zobowiązaniem do zrekompensowania (zwrotu) przez Wykonawcę jakichkolwiek poniesionych z tego tytułu przez Zamawiającego kosztów, w tym odszkodowań oraz opłat o charakterze publicznoprawnym.</w:t>
      </w:r>
    </w:p>
    <w:p w14:paraId="24341225" w14:textId="77777777" w:rsidR="00A169A9" w:rsidRDefault="00D76C6B">
      <w:pPr>
        <w:pStyle w:val="Standard"/>
        <w:numPr>
          <w:ilvl w:val="0"/>
          <w:numId w:val="75"/>
        </w:numPr>
        <w:spacing w:line="300" w:lineRule="auto"/>
        <w:ind w:left="0" w:right="-9" w:firstLine="0"/>
        <w:jc w:val="both"/>
      </w:pPr>
      <w:r>
        <w:rPr>
          <w:rStyle w:val="Domylnaczcionkaakapitu1"/>
          <w:rFonts w:ascii="Calibri" w:hAnsi="Calibri" w:cs="Calibri"/>
          <w:sz w:val="20"/>
          <w:szCs w:val="20"/>
        </w:rPr>
        <w:t>Na każde żądanie Zamawiającego Wykonawca ma obowiązek przedstawić karty ewidencji oraz karty przekazania odpadów.</w:t>
      </w:r>
    </w:p>
    <w:p w14:paraId="7CA8CA30" w14:textId="77777777" w:rsidR="00A169A9" w:rsidRDefault="00D76C6B">
      <w:pPr>
        <w:pStyle w:val="Textbody"/>
        <w:numPr>
          <w:ilvl w:val="0"/>
          <w:numId w:val="75"/>
        </w:numPr>
        <w:spacing w:line="300" w:lineRule="auto"/>
        <w:ind w:left="0" w:right="-9" w:firstLine="0"/>
        <w:jc w:val="both"/>
      </w:pPr>
      <w:r>
        <w:rPr>
          <w:rStyle w:val="Domylnaczcionkaakapitu1"/>
          <w:rFonts w:ascii="Calibri" w:hAnsi="Calibri" w:cs="Calibri"/>
          <w:sz w:val="20"/>
          <w:szCs w:val="20"/>
        </w:rPr>
        <w:t>wszystkie materiały pozyskane z demontażu, które Zamawiający uzna za przydatne, Wykonawca jest zobowiązany złożyć we wskazanym przez Zamawiającego miejscu na terenie Szpitala w Łapach. Pozostałe materiały Wykonawca zagospodaruje na swój koszt.</w:t>
      </w:r>
    </w:p>
    <w:p w14:paraId="72618ED7" w14:textId="77777777" w:rsidR="00A169A9" w:rsidRDefault="00D76C6B">
      <w:pPr>
        <w:pStyle w:val="Textbody"/>
        <w:spacing w:line="300" w:lineRule="auto"/>
        <w:ind w:right="-9"/>
        <w:jc w:val="center"/>
      </w:pPr>
      <w:r>
        <w:rPr>
          <w:rStyle w:val="Domylnaczcionkaakapitu1"/>
          <w:rFonts w:ascii="Calibri" w:hAnsi="Calibri" w:cs="Calibri"/>
          <w:b/>
          <w:bCs/>
          <w:sz w:val="20"/>
          <w:szCs w:val="20"/>
        </w:rPr>
        <w:t>§ 12. Obowiązki i oświadczenia Wykonawcy, organizacja budowy,</w:t>
      </w:r>
    </w:p>
    <w:p w14:paraId="23B1D49B" w14:textId="77777777" w:rsidR="00A169A9" w:rsidRDefault="00D76C6B">
      <w:pPr>
        <w:pStyle w:val="Textbody"/>
        <w:ind w:left="142" w:hanging="142"/>
        <w:jc w:val="both"/>
        <w:rPr>
          <w:rFonts w:ascii="Calibri" w:hAnsi="Calibri"/>
          <w:sz w:val="20"/>
          <w:szCs w:val="20"/>
        </w:rPr>
      </w:pPr>
      <w:r>
        <w:rPr>
          <w:rFonts w:ascii="Calibri" w:hAnsi="Calibri"/>
          <w:sz w:val="20"/>
          <w:szCs w:val="20"/>
        </w:rPr>
        <w:t>1. Wykonawca oświadcza, że posiada wymaganą wiedzę, środki oraz doświadczenie, które są niezbędne do należytego wykonania przedmiotu umowy i zobowiązuje się wykonać swoje świadczenie z zachowaniem należytej staranności przewidywanej dla podmiotu trudniącego się profesjonalnie świadczeniem usług objętych przedmiotem niniejszej Umowy.</w:t>
      </w:r>
    </w:p>
    <w:p w14:paraId="7835F394" w14:textId="77777777" w:rsidR="00A169A9" w:rsidRDefault="00D76C6B">
      <w:pPr>
        <w:pStyle w:val="Textbody"/>
        <w:ind w:left="142" w:hanging="142"/>
        <w:jc w:val="both"/>
        <w:rPr>
          <w:rFonts w:ascii="Calibri" w:hAnsi="Calibri"/>
          <w:sz w:val="20"/>
          <w:szCs w:val="20"/>
        </w:rPr>
      </w:pPr>
      <w:r>
        <w:rPr>
          <w:rFonts w:ascii="Calibri" w:hAnsi="Calibri"/>
          <w:sz w:val="20"/>
          <w:szCs w:val="20"/>
        </w:rPr>
        <w:t>2. Prace będą prowadzone w obrębie i na terenie funkcjonującego podmiotu leczniczego. Roboty budowlane będą prowadzone bez wyłączania obiektu z użytkowania. Obowiązkiem Wykonawcy jest zapewnienie bezpieczeństwa w rejonie prowadzonych prac budowlanych oraz dostępu do budynków i infrastruktury niezbędnej do funkcjonowania SP ZOZ w Łapach oraz do budynku Podstacji Pogotowia Ratunkowego znajdującej się na działce id: 200206_4.0001.715/6.</w:t>
      </w:r>
    </w:p>
    <w:p w14:paraId="48CE7A96" w14:textId="77777777" w:rsidR="00A169A9" w:rsidRPr="00E52E45" w:rsidRDefault="00D76C6B">
      <w:pPr>
        <w:pStyle w:val="Textbody"/>
        <w:ind w:left="142" w:hanging="142"/>
        <w:jc w:val="both"/>
      </w:pPr>
      <w:r w:rsidRPr="00E52E45">
        <w:rPr>
          <w:rFonts w:ascii="Calibri" w:hAnsi="Calibri"/>
          <w:sz w:val="20"/>
          <w:szCs w:val="20"/>
        </w:rPr>
        <w:t>3. Wykonawca zobowiązuje się w szczególności do:</w:t>
      </w:r>
    </w:p>
    <w:p w14:paraId="3441B638" w14:textId="77777777" w:rsidR="00A169A9" w:rsidRDefault="00D76C6B">
      <w:pPr>
        <w:pStyle w:val="Textbody"/>
        <w:ind w:hanging="360"/>
        <w:jc w:val="both"/>
        <w:rPr>
          <w:rFonts w:ascii="Calibri" w:hAnsi="Calibri"/>
          <w:sz w:val="20"/>
          <w:szCs w:val="20"/>
        </w:rPr>
      </w:pPr>
      <w:r>
        <w:rPr>
          <w:rFonts w:ascii="Calibri" w:hAnsi="Calibri"/>
          <w:sz w:val="20"/>
          <w:szCs w:val="20"/>
        </w:rPr>
        <w:t>1)   zapewnienia kierownika budowy i kierowników robót o odpowiednich kwalifikacjach oraz innych wykwalifikowanych osób zdolnych do prowadzenia wszelkich powierzonych zadań, uprawnione do kierowania robotami budowlanymi, zgodnie z obowiązującymi przepisami, SWZ, Umową i ofertą;</w:t>
      </w:r>
    </w:p>
    <w:p w14:paraId="57F84122" w14:textId="77777777" w:rsidR="00A169A9" w:rsidRDefault="00D76C6B">
      <w:pPr>
        <w:pStyle w:val="Textbody"/>
        <w:ind w:hanging="360"/>
        <w:jc w:val="both"/>
        <w:rPr>
          <w:rFonts w:ascii="Calibri" w:hAnsi="Calibri"/>
          <w:sz w:val="20"/>
          <w:szCs w:val="20"/>
        </w:rPr>
      </w:pPr>
      <w:r>
        <w:rPr>
          <w:rFonts w:ascii="Calibri" w:hAnsi="Calibri"/>
          <w:sz w:val="20"/>
          <w:szCs w:val="20"/>
        </w:rPr>
        <w:t>2)    Wykonawca zapewni międzybranżową koordynację rozwiązań przyjętych w dokumentacji projektowej tak, aby rozwiązania dla jednej branży nie wykluczały propozycji zawartej w innej branży lub by poszczególne propozycje nie kolidowały ze sobą;</w:t>
      </w:r>
    </w:p>
    <w:p w14:paraId="69E7976E" w14:textId="77777777" w:rsidR="00A169A9" w:rsidRDefault="00D76C6B">
      <w:pPr>
        <w:pStyle w:val="Textbody"/>
        <w:ind w:hanging="360"/>
        <w:jc w:val="both"/>
        <w:rPr>
          <w:rFonts w:ascii="Calibri" w:hAnsi="Calibri"/>
          <w:sz w:val="20"/>
          <w:szCs w:val="20"/>
        </w:rPr>
      </w:pPr>
      <w:r>
        <w:rPr>
          <w:rFonts w:ascii="Calibri" w:hAnsi="Calibri"/>
          <w:sz w:val="20"/>
          <w:szCs w:val="20"/>
        </w:rPr>
        <w:t>3)   niezwłocznego, pisemnego informowania Zamawiającego o problemach lub okolicznościach mogących wpłynąć na koszt, jakość lub termin zakończenia poszczególnych etapów lub całości Umowy;</w:t>
      </w:r>
    </w:p>
    <w:p w14:paraId="74A94E3E" w14:textId="77777777" w:rsidR="00A169A9" w:rsidRDefault="00D76C6B">
      <w:pPr>
        <w:pStyle w:val="Textbody"/>
        <w:ind w:hanging="360"/>
        <w:jc w:val="both"/>
        <w:rPr>
          <w:rFonts w:ascii="Calibri" w:hAnsi="Calibri"/>
          <w:sz w:val="20"/>
          <w:szCs w:val="20"/>
        </w:rPr>
      </w:pPr>
      <w:r>
        <w:rPr>
          <w:rFonts w:ascii="Calibri" w:hAnsi="Calibri"/>
          <w:sz w:val="20"/>
          <w:szCs w:val="20"/>
        </w:rPr>
        <w:t>4)   opracowania i dostarczenia Zamawiającemu, minimum na 2 dni robocze przed wyznaczonym terminem narad technicznych wszelkich pytań, wniosków, opracowań, rysunków i innych materiałów dotyczących omawianych tematów;</w:t>
      </w:r>
    </w:p>
    <w:p w14:paraId="1E2BA752" w14:textId="77777777" w:rsidR="00A169A9" w:rsidRDefault="00D76C6B">
      <w:pPr>
        <w:pStyle w:val="Textbody"/>
        <w:ind w:hanging="360"/>
        <w:jc w:val="both"/>
        <w:rPr>
          <w:rFonts w:ascii="Calibri" w:hAnsi="Calibri"/>
          <w:sz w:val="20"/>
          <w:szCs w:val="20"/>
        </w:rPr>
      </w:pPr>
      <w:r>
        <w:rPr>
          <w:rFonts w:ascii="Calibri" w:hAnsi="Calibri"/>
          <w:sz w:val="20"/>
          <w:szCs w:val="20"/>
        </w:rPr>
        <w:t>5)   uczestniczenia w naradach technicznych organizowanych na prośbę własną lub żądanie Zamawiającego lub Inspektora;</w:t>
      </w:r>
    </w:p>
    <w:p w14:paraId="0BBEC5F1" w14:textId="77777777" w:rsidR="00A169A9" w:rsidRDefault="00D76C6B">
      <w:pPr>
        <w:pStyle w:val="Textbody"/>
        <w:ind w:hanging="360"/>
        <w:jc w:val="both"/>
        <w:rPr>
          <w:rFonts w:ascii="Calibri" w:hAnsi="Calibri"/>
          <w:sz w:val="20"/>
          <w:szCs w:val="20"/>
        </w:rPr>
      </w:pPr>
      <w:r>
        <w:rPr>
          <w:rFonts w:ascii="Calibri" w:hAnsi="Calibri"/>
          <w:sz w:val="20"/>
          <w:szCs w:val="20"/>
        </w:rPr>
        <w:t>6)   skutecznego powiadamiania Zamawiającego oraz jednoczesnym powiadomieniem Inspektora Nadzoru o wykonaniu robót zanikających lub ulegających zakryciu z wyprzedzeniem min. 3 dni roboczych, umożliwiając ich odbiór przez Inspektorów Nadzoru Inwestorskiego i personel Zamawiającego. Niedopełnienie obowiązku powiadamiania o wykonaniu robót zanikających lub ulegających zakryciu skutkuje koniecznością ich odkrycia na koszt Wykonawcy;</w:t>
      </w:r>
    </w:p>
    <w:p w14:paraId="30BC572A" w14:textId="77777777" w:rsidR="00A169A9" w:rsidRDefault="00D76C6B">
      <w:pPr>
        <w:pStyle w:val="Textbody"/>
        <w:ind w:hanging="360"/>
        <w:jc w:val="both"/>
        <w:rPr>
          <w:rFonts w:ascii="Calibri" w:hAnsi="Calibri"/>
          <w:sz w:val="20"/>
          <w:szCs w:val="20"/>
        </w:rPr>
      </w:pPr>
      <w:r>
        <w:rPr>
          <w:rFonts w:ascii="Calibri" w:hAnsi="Calibri"/>
          <w:sz w:val="20"/>
          <w:szCs w:val="20"/>
        </w:rPr>
        <w:t>7)   skutecznego powiadamiania Zamawiającego oraz jednoczesnym powiadomieniem Inspektora Nadzoru o planach dokonywania prób i sprawdzeń, nie później niż na 3 dni robocze przed terminem wyznaczonym do dokonywania prób i sprawdzeń. Niedopełnienie obowiązku zawiadomienia o planach dokonywania prób i sprawdzeń skutkuje koniecznością ich powtórzenia na koszt Wykonawcy;</w:t>
      </w:r>
    </w:p>
    <w:p w14:paraId="4468AAF8" w14:textId="77777777" w:rsidR="00A169A9" w:rsidRDefault="00D76C6B">
      <w:pPr>
        <w:pStyle w:val="Textbody"/>
        <w:ind w:hanging="360"/>
        <w:jc w:val="both"/>
        <w:rPr>
          <w:rFonts w:ascii="Calibri" w:hAnsi="Calibri"/>
          <w:sz w:val="20"/>
          <w:szCs w:val="20"/>
        </w:rPr>
      </w:pPr>
      <w:r>
        <w:rPr>
          <w:rFonts w:ascii="Calibri" w:hAnsi="Calibri"/>
          <w:sz w:val="20"/>
          <w:szCs w:val="20"/>
        </w:rPr>
        <w:t>8)   przedstawiania, na żądanie Zamawiającego, wszelkich informacji, dokumentów i wyjaśnień związanych z realizacją zadania w wyznaczonym przez Zamawiającego terminie;</w:t>
      </w:r>
    </w:p>
    <w:p w14:paraId="7E73B538" w14:textId="77777777" w:rsidR="00A169A9" w:rsidRDefault="00D76C6B">
      <w:pPr>
        <w:pStyle w:val="Textbody"/>
        <w:ind w:hanging="360"/>
        <w:jc w:val="both"/>
        <w:rPr>
          <w:rFonts w:ascii="Calibri" w:hAnsi="Calibri"/>
          <w:sz w:val="20"/>
          <w:szCs w:val="20"/>
        </w:rPr>
      </w:pPr>
      <w:r>
        <w:rPr>
          <w:rFonts w:ascii="Calibri" w:hAnsi="Calibri"/>
          <w:sz w:val="20"/>
          <w:szCs w:val="20"/>
        </w:rPr>
        <w:t>9)    zapewnienia Zamawiającemu i Inspektorom nadzoru inwestorskiego możliwość uczestniczenia we wszelkiego rodzaju odbiorach, spotkaniach i naradach dotyczących zamówienia;</w:t>
      </w:r>
    </w:p>
    <w:p w14:paraId="37FC3056" w14:textId="77777777" w:rsidR="00A169A9" w:rsidRDefault="00D76C6B">
      <w:pPr>
        <w:pStyle w:val="Textbody"/>
        <w:ind w:hanging="360"/>
        <w:jc w:val="both"/>
        <w:rPr>
          <w:rFonts w:ascii="Calibri" w:hAnsi="Calibri"/>
          <w:sz w:val="20"/>
          <w:szCs w:val="20"/>
        </w:rPr>
      </w:pPr>
      <w:r>
        <w:rPr>
          <w:rFonts w:ascii="Calibri" w:hAnsi="Calibri"/>
          <w:sz w:val="20"/>
          <w:szCs w:val="20"/>
        </w:rPr>
        <w:t>10)  stosowania wyrobów budowlanych posiadających dopuszczenie do obrotu i powszechnego stosowania w budownictwie, zgodnie z Ustawą z dnia 16 kwietnia 2004 r. o wyrobach budowlanych (Dz.U. 2021 poz. 1213 t.j.) i Rozporządzeniem Parlamentu Europejskiego i Rady (UE) nr 305/2011 z dnia 9 marca 2011 r., gwarantujących wymaganą trwałość wykonanych robót;</w:t>
      </w:r>
    </w:p>
    <w:p w14:paraId="60D72AFB" w14:textId="77777777" w:rsidR="00A169A9" w:rsidRDefault="00D76C6B">
      <w:pPr>
        <w:pStyle w:val="Textbody"/>
        <w:ind w:hanging="360"/>
        <w:jc w:val="both"/>
        <w:rPr>
          <w:rFonts w:ascii="Calibri" w:hAnsi="Calibri"/>
          <w:sz w:val="20"/>
          <w:szCs w:val="20"/>
        </w:rPr>
      </w:pPr>
      <w:r>
        <w:rPr>
          <w:rFonts w:ascii="Calibri" w:hAnsi="Calibri"/>
          <w:sz w:val="20"/>
          <w:szCs w:val="20"/>
        </w:rPr>
        <w:t>11)  Wykonawca zobowiązany jest dostarczyć personelowi Zamawiającego przed wbudowaniem materiałów i wyrobów budowlanych wniosek materiałowy wraz z niezbędnymi dokumentami (atesty, certyfikaty, karty produktu itd.) w celu jego zatwierdzenia. Materiały i wyroby budowlane użyte do Wykonania zadania muszą być nowe, w I gatunku jakościowym i</w:t>
      </w:r>
      <w:r w:rsidR="004D43B0">
        <w:rPr>
          <w:rFonts w:ascii="Calibri" w:hAnsi="Calibri"/>
          <w:sz w:val="20"/>
          <w:szCs w:val="20"/>
        </w:rPr>
        <w:t> </w:t>
      </w:r>
      <w:r>
        <w:rPr>
          <w:rFonts w:ascii="Calibri" w:hAnsi="Calibri"/>
          <w:sz w:val="20"/>
          <w:szCs w:val="20"/>
        </w:rPr>
        <w:t>wymiarowym oraz posiadać atesty, aprobaty i inne dokumenty wymagane prawem budowlanym oraz innymi obowiązującymi przepisami;</w:t>
      </w:r>
    </w:p>
    <w:p w14:paraId="3998D3EC" w14:textId="77777777" w:rsidR="00A169A9" w:rsidRDefault="00D76C6B">
      <w:pPr>
        <w:pStyle w:val="Textbody"/>
        <w:ind w:hanging="360"/>
        <w:jc w:val="both"/>
        <w:rPr>
          <w:rFonts w:ascii="Calibri" w:hAnsi="Calibri"/>
          <w:sz w:val="20"/>
          <w:szCs w:val="20"/>
        </w:rPr>
      </w:pPr>
      <w:r>
        <w:rPr>
          <w:rFonts w:ascii="Calibri" w:hAnsi="Calibri"/>
          <w:sz w:val="20"/>
          <w:szCs w:val="20"/>
        </w:rPr>
        <w:t>12)  ochrony znaków geodezyjnych znajdujących się w obszarze prowadzonych robót przed zniszczeniem, a w przypadku ich zniszczenia, do odtworzenia ich na własny koszt;</w:t>
      </w:r>
    </w:p>
    <w:p w14:paraId="3706DE6D" w14:textId="3A2AA3F3" w:rsidR="00A169A9" w:rsidRPr="00180131" w:rsidRDefault="00E52E45">
      <w:pPr>
        <w:pStyle w:val="Textbody"/>
        <w:ind w:hanging="360"/>
        <w:jc w:val="both"/>
        <w:rPr>
          <w:rFonts w:ascii="Calibri" w:hAnsi="Calibri"/>
          <w:sz w:val="20"/>
          <w:szCs w:val="20"/>
        </w:rPr>
      </w:pPr>
      <w:r>
        <w:rPr>
          <w:rFonts w:ascii="Calibri" w:hAnsi="Calibri"/>
          <w:sz w:val="20"/>
          <w:szCs w:val="20"/>
        </w:rPr>
        <w:t>13)  w przypadku odkrycia podczas robót budowlanych</w:t>
      </w:r>
      <w:r w:rsidR="00D76C6B">
        <w:rPr>
          <w:rFonts w:ascii="Calibri" w:hAnsi="Calibri"/>
          <w:sz w:val="20"/>
          <w:szCs w:val="20"/>
        </w:rPr>
        <w:t xml:space="preserve"> przedmiotów mogących stanowić zabytek lub szczątków ludzkich Wykonawca zobowiązany jest niezwłocznie wstrzymać prace, zabezpieczy</w:t>
      </w:r>
      <w:r w:rsidR="001D5BD7">
        <w:rPr>
          <w:rFonts w:ascii="Calibri" w:hAnsi="Calibri"/>
          <w:sz w:val="20"/>
          <w:szCs w:val="20"/>
        </w:rPr>
        <w:t>ć</w:t>
      </w:r>
      <w:r w:rsidR="00D76C6B">
        <w:rPr>
          <w:rFonts w:ascii="Calibri" w:hAnsi="Calibri"/>
          <w:sz w:val="20"/>
          <w:szCs w:val="20"/>
        </w:rPr>
        <w:t xml:space="preserve"> miejsce odkrycia i powiadomić zgodnie </w:t>
      </w:r>
      <w:r w:rsidR="00D76C6B" w:rsidRPr="00180131">
        <w:rPr>
          <w:rFonts w:ascii="Calibri" w:hAnsi="Calibri"/>
          <w:sz w:val="20"/>
          <w:szCs w:val="20"/>
        </w:rPr>
        <w:t>z</w:t>
      </w:r>
      <w:r w:rsidRPr="00180131">
        <w:rPr>
          <w:rFonts w:ascii="Calibri" w:hAnsi="Calibri"/>
          <w:sz w:val="20"/>
          <w:szCs w:val="20"/>
        </w:rPr>
        <w:t> </w:t>
      </w:r>
      <w:r w:rsidR="00D76C6B" w:rsidRPr="00180131">
        <w:rPr>
          <w:rFonts w:ascii="Calibri" w:hAnsi="Calibri"/>
          <w:sz w:val="20"/>
          <w:szCs w:val="20"/>
        </w:rPr>
        <w:t>obowiązującymi przepisami stosowne służby oraz Zamawiającego;</w:t>
      </w:r>
    </w:p>
    <w:p w14:paraId="1D8FBF56" w14:textId="36473C26" w:rsidR="00E52E45" w:rsidRPr="00E52E45" w:rsidRDefault="00E52E45">
      <w:pPr>
        <w:pStyle w:val="Textbody"/>
        <w:ind w:hanging="360"/>
        <w:jc w:val="both"/>
        <w:rPr>
          <w:rFonts w:ascii="Calibri" w:hAnsi="Calibri"/>
          <w:sz w:val="20"/>
          <w:szCs w:val="20"/>
        </w:rPr>
      </w:pPr>
      <w:r w:rsidRPr="00180131">
        <w:rPr>
          <w:rFonts w:ascii="Calibri" w:hAnsi="Calibri"/>
          <w:sz w:val="20"/>
          <w:szCs w:val="20"/>
        </w:rPr>
        <w:t>14)  w przypadku odkrycia podczas robót budowlanych odpadów kwalifikujących się jako medyczne (</w:t>
      </w:r>
      <w:r w:rsidR="003622CB">
        <w:rPr>
          <w:rFonts w:ascii="Calibri" w:hAnsi="Calibri"/>
          <w:sz w:val="20"/>
          <w:szCs w:val="20"/>
        </w:rPr>
        <w:t xml:space="preserve">w tym </w:t>
      </w:r>
      <w:r w:rsidRPr="00180131">
        <w:rPr>
          <w:rFonts w:ascii="Calibri" w:hAnsi="Calibri"/>
          <w:sz w:val="20"/>
          <w:szCs w:val="20"/>
        </w:rPr>
        <w:t>leki) Wykonawca zobowiązany jest przekazać je Zamawiającemu do utylizacji na koszt Zamawiającego.</w:t>
      </w:r>
    </w:p>
    <w:p w14:paraId="2EAC0183" w14:textId="77777777" w:rsidR="00A169A9" w:rsidRPr="00E52E45" w:rsidRDefault="00D76C6B">
      <w:pPr>
        <w:pStyle w:val="Textbody"/>
        <w:ind w:hanging="360"/>
        <w:jc w:val="both"/>
        <w:rPr>
          <w:rFonts w:ascii="Calibri" w:hAnsi="Calibri"/>
          <w:sz w:val="20"/>
          <w:szCs w:val="20"/>
        </w:rPr>
      </w:pPr>
      <w:r w:rsidRPr="00E52E45">
        <w:rPr>
          <w:rFonts w:ascii="Calibri" w:hAnsi="Calibri"/>
          <w:sz w:val="20"/>
          <w:szCs w:val="20"/>
        </w:rPr>
        <w:t>1</w:t>
      </w:r>
      <w:r w:rsidR="00E52E45" w:rsidRPr="00E52E45">
        <w:rPr>
          <w:rFonts w:ascii="Calibri" w:hAnsi="Calibri"/>
          <w:sz w:val="20"/>
          <w:szCs w:val="20"/>
        </w:rPr>
        <w:t>5</w:t>
      </w:r>
      <w:r w:rsidRPr="00E52E45">
        <w:rPr>
          <w:rFonts w:ascii="Calibri" w:hAnsi="Calibri"/>
          <w:sz w:val="20"/>
          <w:szCs w:val="20"/>
        </w:rPr>
        <w:t>)  w przypadku otrzymania pełnomocnictwa, na jego podstawie, do występowania przed organami administracyjnymi w celu składania zawiadomień, zgłoszeń, oświadczeń i dokumentów związanych z prowadzeniem i zakończeniem zadania inwestycyjnego oraz do uzyskania pozwolenia niezbędnego do realizacji i użytkowania inwestycji (pozwolenie na użytkowanie uzyska Zamawiający na podstawie kompletnej dokumentacji przygotowanej przez Wykonawcę);</w:t>
      </w:r>
    </w:p>
    <w:p w14:paraId="17C2CC12" w14:textId="77777777" w:rsidR="00A169A9" w:rsidRPr="00E52E45" w:rsidRDefault="00D76C6B">
      <w:pPr>
        <w:pStyle w:val="Textbody"/>
        <w:ind w:hanging="360"/>
        <w:jc w:val="both"/>
        <w:rPr>
          <w:rFonts w:ascii="Calibri" w:hAnsi="Calibri"/>
          <w:sz w:val="20"/>
          <w:szCs w:val="20"/>
        </w:rPr>
      </w:pPr>
      <w:r w:rsidRPr="00E52E45">
        <w:rPr>
          <w:rFonts w:ascii="Calibri" w:hAnsi="Calibri"/>
          <w:sz w:val="20"/>
          <w:szCs w:val="20"/>
        </w:rPr>
        <w:t>1</w:t>
      </w:r>
      <w:r w:rsidR="00E52E45" w:rsidRPr="00E52E45">
        <w:rPr>
          <w:rFonts w:ascii="Calibri" w:hAnsi="Calibri"/>
          <w:sz w:val="20"/>
          <w:szCs w:val="20"/>
        </w:rPr>
        <w:t>6</w:t>
      </w:r>
      <w:r w:rsidRPr="00E52E45">
        <w:rPr>
          <w:rFonts w:ascii="Calibri" w:hAnsi="Calibri"/>
          <w:sz w:val="20"/>
          <w:szCs w:val="20"/>
        </w:rPr>
        <w:t>)  pokrycia ze swoich środków finansowych napraw wszelkich zniszczeń, uszkodzeń i szkód powstałych na skutek lub w</w:t>
      </w:r>
      <w:r w:rsidR="004D43B0">
        <w:rPr>
          <w:rFonts w:ascii="Calibri" w:hAnsi="Calibri"/>
          <w:sz w:val="20"/>
          <w:szCs w:val="20"/>
        </w:rPr>
        <w:t> </w:t>
      </w:r>
      <w:r w:rsidRPr="00E52E45">
        <w:rPr>
          <w:rFonts w:ascii="Calibri" w:hAnsi="Calibri"/>
          <w:sz w:val="20"/>
          <w:szCs w:val="20"/>
        </w:rPr>
        <w:t>konsekwencji prowadzenia prac w tym wynikające z konieczności przeprowadzania i podłączania instalacji;</w:t>
      </w:r>
    </w:p>
    <w:p w14:paraId="271B7AF9" w14:textId="77777777" w:rsidR="00A169A9" w:rsidRPr="00E52E45" w:rsidRDefault="00D76C6B">
      <w:pPr>
        <w:pStyle w:val="Textbody"/>
        <w:ind w:hanging="360"/>
        <w:jc w:val="both"/>
        <w:rPr>
          <w:rFonts w:ascii="Calibri" w:hAnsi="Calibri"/>
          <w:sz w:val="20"/>
          <w:szCs w:val="20"/>
        </w:rPr>
      </w:pPr>
      <w:r w:rsidRPr="00E52E45">
        <w:rPr>
          <w:rFonts w:ascii="Calibri" w:hAnsi="Calibri"/>
          <w:sz w:val="20"/>
          <w:szCs w:val="20"/>
        </w:rPr>
        <w:t>1</w:t>
      </w:r>
      <w:r w:rsidR="00E52E45" w:rsidRPr="00E52E45">
        <w:rPr>
          <w:rFonts w:ascii="Calibri" w:hAnsi="Calibri"/>
          <w:sz w:val="20"/>
          <w:szCs w:val="20"/>
        </w:rPr>
        <w:t>7</w:t>
      </w:r>
      <w:r w:rsidRPr="00E52E45">
        <w:rPr>
          <w:rFonts w:ascii="Calibri" w:hAnsi="Calibri"/>
          <w:sz w:val="20"/>
          <w:szCs w:val="20"/>
        </w:rPr>
        <w:t>)  opracowania programu bezpieczeństwa i ochrony zdrowia BIOZ;</w:t>
      </w:r>
    </w:p>
    <w:p w14:paraId="64497148" w14:textId="77777777" w:rsidR="00A169A9" w:rsidRDefault="00D76C6B">
      <w:pPr>
        <w:pStyle w:val="Textbody"/>
        <w:ind w:hanging="360"/>
        <w:jc w:val="both"/>
        <w:rPr>
          <w:rFonts w:ascii="Calibri" w:hAnsi="Calibri"/>
          <w:sz w:val="20"/>
          <w:szCs w:val="20"/>
        </w:rPr>
      </w:pPr>
      <w:r w:rsidRPr="00E52E45">
        <w:rPr>
          <w:rFonts w:ascii="Calibri" w:hAnsi="Calibri"/>
          <w:sz w:val="20"/>
          <w:szCs w:val="20"/>
        </w:rPr>
        <w:t>1</w:t>
      </w:r>
      <w:r w:rsidR="00E52E45" w:rsidRPr="00E52E45">
        <w:rPr>
          <w:rFonts w:ascii="Calibri" w:hAnsi="Calibri"/>
          <w:sz w:val="20"/>
          <w:szCs w:val="20"/>
        </w:rPr>
        <w:t>8</w:t>
      </w:r>
      <w:r w:rsidRPr="00E52E45">
        <w:rPr>
          <w:rFonts w:ascii="Calibri" w:hAnsi="Calibri"/>
          <w:sz w:val="20"/>
          <w:szCs w:val="20"/>
        </w:rPr>
        <w:t>)  zapewnienia Zamawiającemu i instytucjom kontrolnym prawa do wglądu do dokumentów, w tym dokumentów finansowych, związanych z realizowaną umową;</w:t>
      </w:r>
    </w:p>
    <w:p w14:paraId="708BB44A" w14:textId="77777777" w:rsidR="00A169A9" w:rsidRPr="00E52E45" w:rsidRDefault="00D76C6B">
      <w:pPr>
        <w:pStyle w:val="Textbody"/>
        <w:ind w:left="142" w:hanging="142"/>
        <w:jc w:val="both"/>
      </w:pPr>
      <w:r>
        <w:rPr>
          <w:rFonts w:ascii="Calibri" w:hAnsi="Calibri"/>
          <w:sz w:val="20"/>
          <w:szCs w:val="20"/>
        </w:rPr>
        <w:t xml:space="preserve">4.  </w:t>
      </w:r>
      <w:r w:rsidRPr="00E52E45">
        <w:rPr>
          <w:rFonts w:ascii="Calibri" w:hAnsi="Calibri"/>
          <w:sz w:val="20"/>
          <w:szCs w:val="20"/>
        </w:rPr>
        <w:t>W zakresie organizacji budowy Wykonawca zobowiązuje się w szczególności do:</w:t>
      </w:r>
    </w:p>
    <w:p w14:paraId="3A90729E" w14:textId="77777777" w:rsidR="00A169A9" w:rsidRDefault="00D76C6B">
      <w:pPr>
        <w:pStyle w:val="Textbody"/>
        <w:ind w:hanging="360"/>
        <w:jc w:val="both"/>
        <w:rPr>
          <w:rFonts w:ascii="Calibri" w:hAnsi="Calibri"/>
          <w:sz w:val="20"/>
          <w:szCs w:val="20"/>
        </w:rPr>
      </w:pPr>
      <w:r>
        <w:rPr>
          <w:rFonts w:ascii="Calibri" w:hAnsi="Calibri"/>
          <w:sz w:val="20"/>
          <w:szCs w:val="20"/>
        </w:rPr>
        <w:t>1)    organizowania, zabezpieczenia, utrzymania w należytym porządku oraz zlikwidowania po wykonaniu robót budowlanych wszelkich zabezpieczeń, zaplecza technicznego i tymczasowych organizacji ruchu. Utworzenie zaplecza budowy oraz postój pojazdów budowy na terenie Szpitala jest możliwy jedynie w miejscach wskazanych przez Zamawiającego;</w:t>
      </w:r>
    </w:p>
    <w:p w14:paraId="5289FB6D" w14:textId="77777777" w:rsidR="00A169A9" w:rsidRDefault="00D76C6B">
      <w:pPr>
        <w:pStyle w:val="Textbody"/>
        <w:ind w:hanging="360"/>
        <w:jc w:val="both"/>
        <w:rPr>
          <w:rFonts w:ascii="Calibri" w:hAnsi="Calibri"/>
          <w:sz w:val="20"/>
          <w:szCs w:val="20"/>
        </w:rPr>
      </w:pPr>
      <w:r>
        <w:rPr>
          <w:rFonts w:ascii="Calibri" w:hAnsi="Calibri"/>
          <w:sz w:val="20"/>
          <w:szCs w:val="20"/>
        </w:rPr>
        <w:t>2)   zabezpieczenia i oznakowania terenu budowy;</w:t>
      </w:r>
    </w:p>
    <w:p w14:paraId="127F713F" w14:textId="77777777" w:rsidR="00A169A9" w:rsidRDefault="00D76C6B">
      <w:pPr>
        <w:pStyle w:val="Textbody"/>
        <w:ind w:hanging="360"/>
        <w:jc w:val="both"/>
        <w:rPr>
          <w:rFonts w:ascii="Calibri" w:hAnsi="Calibri"/>
          <w:sz w:val="20"/>
          <w:szCs w:val="20"/>
        </w:rPr>
      </w:pPr>
      <w:r>
        <w:rPr>
          <w:rFonts w:ascii="Calibri" w:hAnsi="Calibri"/>
          <w:sz w:val="20"/>
          <w:szCs w:val="20"/>
        </w:rPr>
        <w:t>3)   Zapewnienia tymczasowej, utwardzonej komunikacji pieszej pomiędzy budynkami znajdującymi się na terenie objętym pracami;</w:t>
      </w:r>
    </w:p>
    <w:p w14:paraId="3E283FE6" w14:textId="77777777" w:rsidR="00A169A9" w:rsidRDefault="00D76C6B">
      <w:pPr>
        <w:pStyle w:val="Textbody"/>
        <w:ind w:hanging="360"/>
        <w:jc w:val="both"/>
        <w:rPr>
          <w:rFonts w:ascii="Calibri" w:hAnsi="Calibri"/>
          <w:sz w:val="20"/>
          <w:szCs w:val="20"/>
        </w:rPr>
      </w:pPr>
      <w:r>
        <w:rPr>
          <w:rFonts w:ascii="Calibri" w:hAnsi="Calibri"/>
          <w:sz w:val="20"/>
          <w:szCs w:val="20"/>
        </w:rPr>
        <w:t>4)   zapewnienia w trakcie prowadzonych prac tymczasowej organizacji ruchu w szczególności zapewniającej:</w:t>
      </w:r>
    </w:p>
    <w:p w14:paraId="2928355F" w14:textId="77777777" w:rsidR="00A169A9" w:rsidRDefault="00D76C6B">
      <w:pPr>
        <w:pStyle w:val="Textbody"/>
        <w:ind w:left="1134" w:hanging="360"/>
        <w:jc w:val="both"/>
        <w:rPr>
          <w:rFonts w:ascii="Calibri" w:hAnsi="Calibri"/>
          <w:sz w:val="20"/>
          <w:szCs w:val="20"/>
        </w:rPr>
      </w:pPr>
      <w:r>
        <w:rPr>
          <w:rFonts w:ascii="Calibri" w:hAnsi="Calibri"/>
          <w:sz w:val="20"/>
          <w:szCs w:val="20"/>
        </w:rPr>
        <w:t>a)      dostawy tlenu do budynku tlenowni</w:t>
      </w:r>
      <w:r w:rsidR="00040C7F">
        <w:rPr>
          <w:rFonts w:ascii="Calibri" w:hAnsi="Calibri"/>
          <w:sz w:val="20"/>
          <w:szCs w:val="20"/>
        </w:rPr>
        <w:t>,</w:t>
      </w:r>
    </w:p>
    <w:p w14:paraId="069436B0" w14:textId="77777777" w:rsidR="00A169A9" w:rsidRPr="00180131" w:rsidRDefault="00D76C6B">
      <w:pPr>
        <w:pStyle w:val="Textbody"/>
        <w:ind w:left="1134" w:hanging="360"/>
        <w:jc w:val="both"/>
        <w:rPr>
          <w:rFonts w:ascii="Calibri" w:hAnsi="Calibri"/>
          <w:sz w:val="20"/>
          <w:szCs w:val="20"/>
        </w:rPr>
      </w:pPr>
      <w:r w:rsidRPr="00180131">
        <w:rPr>
          <w:rFonts w:ascii="Calibri" w:hAnsi="Calibri"/>
          <w:sz w:val="20"/>
          <w:szCs w:val="20"/>
        </w:rPr>
        <w:t>b)      możliwość odbioru śmieci</w:t>
      </w:r>
      <w:r w:rsidR="00040C7F" w:rsidRPr="00180131">
        <w:rPr>
          <w:rFonts w:ascii="Calibri" w:hAnsi="Calibri"/>
          <w:sz w:val="20"/>
          <w:szCs w:val="20"/>
        </w:rPr>
        <w:t>,</w:t>
      </w:r>
    </w:p>
    <w:p w14:paraId="7F02A1C0" w14:textId="77777777" w:rsidR="004F0D0B" w:rsidRDefault="004F0D0B" w:rsidP="00040C7F">
      <w:pPr>
        <w:pStyle w:val="Textbody"/>
        <w:ind w:left="284" w:hanging="360"/>
        <w:jc w:val="both"/>
        <w:rPr>
          <w:rFonts w:ascii="Calibri" w:hAnsi="Calibri"/>
          <w:sz w:val="20"/>
          <w:szCs w:val="20"/>
        </w:rPr>
      </w:pPr>
      <w:r w:rsidRPr="00180131">
        <w:rPr>
          <w:rFonts w:ascii="Calibri" w:hAnsi="Calibri"/>
          <w:sz w:val="20"/>
          <w:szCs w:val="20"/>
        </w:rPr>
        <w:t>oraz uwzgledniającej służebność przejazdu do budynku Podstacji Pogotowia Ratunkowego znajdującej się na działce id:</w:t>
      </w:r>
      <w:r w:rsidR="00040C7F" w:rsidRPr="00180131">
        <w:rPr>
          <w:rFonts w:ascii="Calibri" w:hAnsi="Calibri"/>
          <w:sz w:val="20"/>
          <w:szCs w:val="20"/>
        </w:rPr>
        <w:t> </w:t>
      </w:r>
      <w:r w:rsidRPr="00180131">
        <w:rPr>
          <w:rFonts w:ascii="Calibri" w:hAnsi="Calibri"/>
          <w:sz w:val="20"/>
          <w:szCs w:val="20"/>
        </w:rPr>
        <w:t>200206_4.0001.715/6</w:t>
      </w:r>
    </w:p>
    <w:p w14:paraId="23043C36" w14:textId="77777777" w:rsidR="00A169A9" w:rsidRDefault="00D76C6B">
      <w:pPr>
        <w:pStyle w:val="Textbody"/>
        <w:ind w:hanging="360"/>
        <w:jc w:val="both"/>
        <w:rPr>
          <w:rFonts w:ascii="Calibri" w:hAnsi="Calibri"/>
          <w:sz w:val="20"/>
          <w:szCs w:val="20"/>
        </w:rPr>
      </w:pPr>
      <w:r>
        <w:rPr>
          <w:rFonts w:ascii="Calibri" w:hAnsi="Calibri"/>
          <w:sz w:val="20"/>
          <w:szCs w:val="20"/>
        </w:rPr>
        <w:t>5)   zapewnienia swoim pracownikom dostępu do pomieszczeń sanitarnych na terenie zaplecza budowy;</w:t>
      </w:r>
    </w:p>
    <w:p w14:paraId="7486A806" w14:textId="77777777" w:rsidR="00A169A9" w:rsidRDefault="00D76C6B">
      <w:pPr>
        <w:pStyle w:val="Textbody"/>
        <w:ind w:hanging="360"/>
        <w:jc w:val="both"/>
        <w:rPr>
          <w:rFonts w:ascii="Calibri" w:hAnsi="Calibri"/>
          <w:sz w:val="20"/>
          <w:szCs w:val="20"/>
        </w:rPr>
      </w:pPr>
      <w:r>
        <w:rPr>
          <w:rFonts w:ascii="Calibri" w:hAnsi="Calibri"/>
          <w:sz w:val="20"/>
          <w:szCs w:val="20"/>
        </w:rPr>
        <w:t>6)   zabezpieczenia materiałów zgromadzonych na terenie budowy przed wpływem warunków atmosferycznych, dewastacją i</w:t>
      </w:r>
      <w:r w:rsidR="004D43B0">
        <w:rPr>
          <w:rFonts w:ascii="Calibri" w:hAnsi="Calibri"/>
          <w:sz w:val="20"/>
          <w:szCs w:val="20"/>
        </w:rPr>
        <w:t> </w:t>
      </w:r>
      <w:r>
        <w:rPr>
          <w:rFonts w:ascii="Calibri" w:hAnsi="Calibri"/>
          <w:sz w:val="20"/>
          <w:szCs w:val="20"/>
        </w:rPr>
        <w:t>dostępem osób postronnych;</w:t>
      </w:r>
    </w:p>
    <w:p w14:paraId="6CE8E829" w14:textId="77777777" w:rsidR="00A169A9" w:rsidRDefault="00D76C6B">
      <w:pPr>
        <w:pStyle w:val="Textbody"/>
        <w:ind w:hanging="360"/>
        <w:jc w:val="both"/>
        <w:rPr>
          <w:rFonts w:ascii="Calibri" w:hAnsi="Calibri"/>
          <w:sz w:val="20"/>
          <w:szCs w:val="20"/>
        </w:rPr>
      </w:pPr>
      <w:r>
        <w:rPr>
          <w:rFonts w:ascii="Calibri" w:hAnsi="Calibri"/>
          <w:sz w:val="20"/>
          <w:szCs w:val="20"/>
        </w:rPr>
        <w:t>7)    zabezpieczenia drzew w rejonie prowadzonych prac;</w:t>
      </w:r>
    </w:p>
    <w:p w14:paraId="3E1F6202" w14:textId="77777777" w:rsidR="00A169A9" w:rsidRDefault="00D76C6B">
      <w:pPr>
        <w:pStyle w:val="Textbody"/>
        <w:ind w:hanging="360"/>
        <w:jc w:val="both"/>
        <w:rPr>
          <w:rFonts w:ascii="Calibri" w:hAnsi="Calibri"/>
          <w:sz w:val="20"/>
          <w:szCs w:val="20"/>
        </w:rPr>
      </w:pPr>
      <w:r>
        <w:rPr>
          <w:rFonts w:ascii="Calibri" w:hAnsi="Calibri"/>
          <w:sz w:val="20"/>
          <w:szCs w:val="20"/>
        </w:rPr>
        <w:t>8)  realizowania dostawy materiałów i urządzeń, łącznie z transportem i przechowaniem;</w:t>
      </w:r>
    </w:p>
    <w:p w14:paraId="54FFBCF8" w14:textId="77777777" w:rsidR="00A169A9" w:rsidRDefault="00D76C6B">
      <w:pPr>
        <w:pStyle w:val="Textbody"/>
        <w:ind w:hanging="360"/>
        <w:jc w:val="both"/>
        <w:rPr>
          <w:rFonts w:ascii="Calibri" w:hAnsi="Calibri"/>
          <w:sz w:val="20"/>
          <w:szCs w:val="20"/>
        </w:rPr>
      </w:pPr>
      <w:r>
        <w:rPr>
          <w:rFonts w:ascii="Calibri" w:hAnsi="Calibri"/>
          <w:sz w:val="20"/>
          <w:szCs w:val="20"/>
        </w:rPr>
        <w:t>9)   dostosowania organizacji robót do wymagań władz administracyjnych oraz do uzasadnionych wymagań użytkowników i</w:t>
      </w:r>
      <w:r w:rsidR="004D43B0">
        <w:rPr>
          <w:rFonts w:ascii="Calibri" w:hAnsi="Calibri"/>
          <w:sz w:val="20"/>
          <w:szCs w:val="20"/>
        </w:rPr>
        <w:t> </w:t>
      </w:r>
      <w:r>
        <w:rPr>
          <w:rFonts w:ascii="Calibri" w:hAnsi="Calibri"/>
          <w:sz w:val="20"/>
          <w:szCs w:val="20"/>
        </w:rPr>
        <w:t>właścicieli nieruchomości sąsiadujących z terenem budowy;</w:t>
      </w:r>
    </w:p>
    <w:p w14:paraId="7201528D" w14:textId="77777777" w:rsidR="00A169A9" w:rsidRDefault="00D76C6B">
      <w:pPr>
        <w:pStyle w:val="Textbody"/>
        <w:ind w:hanging="360"/>
        <w:jc w:val="both"/>
        <w:rPr>
          <w:rFonts w:ascii="Calibri" w:hAnsi="Calibri"/>
          <w:sz w:val="20"/>
          <w:szCs w:val="20"/>
        </w:rPr>
      </w:pPr>
      <w:r>
        <w:rPr>
          <w:rFonts w:ascii="Calibri" w:hAnsi="Calibri"/>
          <w:sz w:val="20"/>
          <w:szCs w:val="20"/>
        </w:rPr>
        <w:t>10)  korzystania z energii elektrycznej i wody na warunkach uzgodnionych z Zamawiającym z zastrzeżeniem, że to Wykonawca na swój koszt wykona doprowadzenia mediów na teren i zaplecze budowy z miejsca wskazanego przez Zamawiającego. Jeśli podczas prowadzenia prac zapotrzebowanie na energię elektryczną, wodę, odprowadzenia ścieków oraz ogrzewanie przekroczy możliwości istniejących instalacji Wykonawca zapewni te media własnymi siłami i na własny koszt;</w:t>
      </w:r>
    </w:p>
    <w:p w14:paraId="37C8F0F8" w14:textId="77777777" w:rsidR="00A169A9" w:rsidRDefault="00D76C6B">
      <w:pPr>
        <w:pStyle w:val="Textbody"/>
        <w:ind w:hanging="360"/>
        <w:jc w:val="both"/>
      </w:pPr>
      <w:r>
        <w:rPr>
          <w:rFonts w:ascii="Calibri" w:hAnsi="Calibri"/>
          <w:sz w:val="20"/>
          <w:szCs w:val="20"/>
        </w:rPr>
        <w:t>11)  uzgadnianie z Zamawiającym wszelkich prac mogących zakłócić funkcjonowanie Szpitala. Wyłączenie, lub ograniczenie funkcjonowania instalacji elektrycznych, sanitarnych i gazów medycznych musi zostać uzgodnione z Zamawiającym minimum z 7 dniowym wyprzedzeniem,</w:t>
      </w:r>
    </w:p>
    <w:p w14:paraId="32D13CC7" w14:textId="77777777" w:rsidR="00A169A9" w:rsidRDefault="00D76C6B">
      <w:pPr>
        <w:pStyle w:val="Textbody"/>
        <w:ind w:left="142" w:hanging="142"/>
        <w:jc w:val="both"/>
      </w:pPr>
      <w:r>
        <w:rPr>
          <w:rFonts w:ascii="Calibri" w:hAnsi="Calibri"/>
          <w:sz w:val="20"/>
          <w:szCs w:val="20"/>
        </w:rPr>
        <w:t>5.  </w:t>
      </w:r>
      <w:r>
        <w:rPr>
          <w:rFonts w:ascii="Calibri" w:hAnsi="Calibri"/>
          <w:b/>
          <w:sz w:val="20"/>
          <w:szCs w:val="20"/>
        </w:rPr>
        <w:t>W zakresie zakończenia prac budowlanych Wykonawca zobowiązuje się w szczególności do</w:t>
      </w:r>
      <w:r>
        <w:rPr>
          <w:rFonts w:ascii="Calibri" w:hAnsi="Calibri"/>
          <w:sz w:val="20"/>
          <w:szCs w:val="20"/>
        </w:rPr>
        <w:t>:</w:t>
      </w:r>
    </w:p>
    <w:p w14:paraId="20155A3D" w14:textId="77777777" w:rsidR="00A169A9" w:rsidRDefault="00D76C6B">
      <w:pPr>
        <w:pStyle w:val="Textbody"/>
        <w:ind w:hanging="360"/>
        <w:jc w:val="both"/>
        <w:rPr>
          <w:rFonts w:ascii="Calibri" w:hAnsi="Calibri"/>
          <w:sz w:val="20"/>
          <w:szCs w:val="20"/>
        </w:rPr>
      </w:pPr>
      <w:r>
        <w:rPr>
          <w:rFonts w:ascii="Calibri" w:hAnsi="Calibri"/>
          <w:sz w:val="20"/>
          <w:szCs w:val="20"/>
        </w:rPr>
        <w:t>1)    po zakończeniu robót do uporządkowania terenu i odtworzenia zagospodarowania i nawierzchni lub urządzeń uszkodzonych lub zniszczonych w toku realizacji robót budowlanych;</w:t>
      </w:r>
    </w:p>
    <w:p w14:paraId="6E33959F" w14:textId="77777777" w:rsidR="00A169A9" w:rsidRDefault="00D76C6B">
      <w:pPr>
        <w:pStyle w:val="Textbody"/>
        <w:ind w:hanging="360"/>
        <w:jc w:val="both"/>
        <w:rPr>
          <w:rFonts w:ascii="Calibri" w:hAnsi="Calibri"/>
          <w:sz w:val="20"/>
          <w:szCs w:val="20"/>
        </w:rPr>
      </w:pPr>
      <w:r>
        <w:rPr>
          <w:rFonts w:ascii="Calibri" w:hAnsi="Calibri"/>
          <w:sz w:val="20"/>
          <w:szCs w:val="20"/>
        </w:rPr>
        <w:t>2)    dostarczenia Zamawiającemu pełnej, wymaganej przepisami prawa dokumentacji powykonawczej, wraz ze zgłoszeniem gotowości do odbioru;</w:t>
      </w:r>
    </w:p>
    <w:p w14:paraId="4BFFEF32" w14:textId="77777777" w:rsidR="00A169A9" w:rsidRDefault="00D76C6B">
      <w:pPr>
        <w:pStyle w:val="Textbody"/>
        <w:ind w:hanging="360"/>
        <w:jc w:val="both"/>
        <w:rPr>
          <w:rFonts w:ascii="Calibri" w:hAnsi="Calibri"/>
          <w:sz w:val="20"/>
          <w:szCs w:val="20"/>
        </w:rPr>
      </w:pPr>
      <w:r>
        <w:rPr>
          <w:rFonts w:ascii="Calibri" w:hAnsi="Calibri"/>
          <w:sz w:val="20"/>
          <w:szCs w:val="20"/>
        </w:rPr>
        <w:t>3)    przekazania Zamawiającemu przedmiotu Umowy, łącznie z dokumentami umożliwiającymi jego użytkowanie (np. protokoły odbiorów technicznych, wyniki badań, prób, pomiarów, testów, certyfikatów, instrukcji, kart gwarancyjnych);</w:t>
      </w:r>
    </w:p>
    <w:p w14:paraId="34882383" w14:textId="77777777" w:rsidR="00A169A9" w:rsidRDefault="00D76C6B">
      <w:pPr>
        <w:pStyle w:val="Textbody"/>
        <w:ind w:hanging="360"/>
        <w:jc w:val="both"/>
        <w:rPr>
          <w:rFonts w:ascii="Calibri" w:hAnsi="Calibri"/>
          <w:sz w:val="20"/>
          <w:szCs w:val="20"/>
        </w:rPr>
      </w:pPr>
      <w:r>
        <w:rPr>
          <w:rFonts w:ascii="Calibri" w:hAnsi="Calibri"/>
          <w:sz w:val="20"/>
          <w:szCs w:val="20"/>
        </w:rPr>
        <w:t>4)    przekazania Zamawiającemu kompletu dokumentów wymaganych do złożenia zawiadomienia o zakończeniu budowy Państwowej Straży Pożarnej, Państwowemu Inspektoratowi Sanitarnemu oraz do złożenia wniosku o pozwolenie na użytkowanie do Powiatowego Inspektoratu Nadzoru Budowlanego;</w:t>
      </w:r>
    </w:p>
    <w:p w14:paraId="65C723F7" w14:textId="77777777" w:rsidR="00A169A9" w:rsidRDefault="00A169A9">
      <w:pPr>
        <w:pStyle w:val="Standard"/>
        <w:spacing w:line="300" w:lineRule="auto"/>
        <w:ind w:right="-9"/>
        <w:jc w:val="both"/>
        <w:rPr>
          <w:rFonts w:ascii="Calibri" w:hAnsi="Calibri" w:cs="Calibri"/>
          <w:sz w:val="20"/>
          <w:szCs w:val="20"/>
        </w:rPr>
      </w:pPr>
    </w:p>
    <w:p w14:paraId="23BBB098" w14:textId="77777777" w:rsidR="00A169A9" w:rsidRDefault="00D76C6B">
      <w:pPr>
        <w:pStyle w:val="Standard"/>
        <w:spacing w:line="300" w:lineRule="auto"/>
        <w:ind w:right="-9"/>
        <w:jc w:val="center"/>
      </w:pPr>
      <w:r>
        <w:rPr>
          <w:rStyle w:val="Domylnaczcionkaakapitu1"/>
          <w:rFonts w:ascii="Calibri" w:hAnsi="Calibri" w:cs="Calibri"/>
          <w:b/>
          <w:bCs/>
          <w:sz w:val="20"/>
          <w:szCs w:val="20"/>
        </w:rPr>
        <w:t>§ 13. zatrudnienie na umowę o pracę</w:t>
      </w:r>
    </w:p>
    <w:p w14:paraId="72728657" w14:textId="77777777" w:rsidR="00A169A9" w:rsidRDefault="00D76C6B">
      <w:pPr>
        <w:pStyle w:val="Standard"/>
        <w:numPr>
          <w:ilvl w:val="0"/>
          <w:numId w:val="76"/>
        </w:numPr>
        <w:spacing w:line="300" w:lineRule="auto"/>
        <w:ind w:left="0" w:right="-9" w:firstLine="0"/>
        <w:jc w:val="both"/>
      </w:pPr>
      <w:bookmarkStart w:id="2" w:name="_Hlk208218764"/>
      <w:r>
        <w:rPr>
          <w:rStyle w:val="Domylnaczcionkaakapitu1"/>
          <w:rFonts w:ascii="Calibri" w:hAnsi="Calibri" w:cs="Calibri"/>
          <w:sz w:val="20"/>
          <w:szCs w:val="20"/>
        </w:rPr>
        <w:t xml:space="preserve">Na podstawie art. 95 ust. 1 ustawy pzp </w:t>
      </w:r>
      <w:bookmarkEnd w:id="2"/>
      <w:r>
        <w:rPr>
          <w:rStyle w:val="Domylnaczcionkaakapitu1"/>
          <w:rFonts w:ascii="Calibri" w:hAnsi="Calibri" w:cs="Calibri"/>
          <w:sz w:val="20"/>
          <w:szCs w:val="20"/>
        </w:rPr>
        <w:t>Zamawiający wymaga zatrudnienia przez Wykonawcę lub Podwykonawcę w trakcie realizacji zamówienia na podstawie umowy o pracę operatorów sprzętu oraz osoby wykonujące prace fizyczne przy wykonywaniu robót budowlanych oraz robót towarzyszących w następującym zakresie: instalacje wod-kan, instalacje elektryczne, roboty drogowe i ziemne, z wyłączeniem prac wykonywanych przez osoby pełniące samodzielne funkcje techniczne w budownictwie w rozumieniu przepisów ustawy z dnia 7 lipca 1994 r. Prawo budowlane (Dz.U. z 2025 r. poz. 518 t.j.).</w:t>
      </w:r>
    </w:p>
    <w:p w14:paraId="2E98B09E" w14:textId="77777777" w:rsidR="00A169A9" w:rsidRDefault="00D76C6B">
      <w:pPr>
        <w:pStyle w:val="Standard"/>
        <w:numPr>
          <w:ilvl w:val="0"/>
          <w:numId w:val="76"/>
        </w:numPr>
        <w:spacing w:line="300" w:lineRule="auto"/>
        <w:ind w:left="0" w:right="-9" w:firstLine="0"/>
        <w:jc w:val="both"/>
      </w:pPr>
      <w:r>
        <w:rPr>
          <w:rStyle w:val="Domylnaczcionkaakapitu1"/>
          <w:rFonts w:ascii="Calibri" w:hAnsi="Calibri" w:cs="Calibri"/>
          <w:sz w:val="20"/>
          <w:szCs w:val="20"/>
        </w:rPr>
        <w:t>Obowiązek określony w ust. 1 niniejszego paragrafu dotyczy również Podwykonawców. W każdej umowie o podwykonawstwo Wykonawca jest zobowiązany zawrzeć postanowienia zobowiązujące Podwykonawców do zatrudnienia na umowę o pracę wszystkich osób, które wykonują czynności wskazane w ust. 1 niniejszego paragrafu.</w:t>
      </w:r>
    </w:p>
    <w:p w14:paraId="32BC5E5D" w14:textId="77777777" w:rsidR="00A169A9" w:rsidRDefault="00D76C6B">
      <w:pPr>
        <w:pStyle w:val="Standard"/>
        <w:numPr>
          <w:ilvl w:val="0"/>
          <w:numId w:val="76"/>
        </w:numPr>
        <w:spacing w:line="300" w:lineRule="auto"/>
        <w:ind w:left="0" w:right="-9" w:firstLine="0"/>
        <w:jc w:val="both"/>
      </w:pPr>
      <w:r>
        <w:rPr>
          <w:rStyle w:val="Domylnaczcionkaakapitu1"/>
          <w:rFonts w:ascii="Calibri" w:hAnsi="Calibri" w:cs="Calibri"/>
          <w:sz w:val="20"/>
          <w:szCs w:val="20"/>
        </w:rPr>
        <w:t>W trakcie realizacji zamówienia Zamawiający uprawniony jest do wykonywania czynności kontrolnych wobec Wykonawcy odnośnie spełniania przez Wykonawcę lub Podwykonawcę wymogu zatrudnienia na podstawie umowy o pracę osób wykonujących prace wskazane w ustępie 1. Zamawiający uprawniony jest w szczególności do:</w:t>
      </w:r>
    </w:p>
    <w:p w14:paraId="7F7CDBC4" w14:textId="77777777" w:rsidR="00A169A9" w:rsidRDefault="00D76C6B">
      <w:pPr>
        <w:pStyle w:val="Standard"/>
        <w:spacing w:line="300" w:lineRule="auto"/>
        <w:ind w:right="-9"/>
        <w:jc w:val="both"/>
      </w:pPr>
      <w:r>
        <w:rPr>
          <w:rStyle w:val="Domylnaczcionkaakapitu1"/>
          <w:rFonts w:ascii="Calibri" w:hAnsi="Calibri" w:cs="Calibri"/>
          <w:sz w:val="20"/>
          <w:szCs w:val="20"/>
        </w:rPr>
        <w:t>1) żądania oświadczeń i dokumentów w zakresie potwierdzenia spełniania ww. wymogów i dokonywania ich oceny;</w:t>
      </w:r>
    </w:p>
    <w:p w14:paraId="7407E111" w14:textId="77777777" w:rsidR="00A169A9" w:rsidRDefault="00D76C6B">
      <w:pPr>
        <w:pStyle w:val="Standard"/>
        <w:spacing w:line="300" w:lineRule="auto"/>
        <w:ind w:right="-9"/>
        <w:jc w:val="both"/>
      </w:pPr>
      <w:r>
        <w:rPr>
          <w:rStyle w:val="Domylnaczcionkaakapitu1"/>
          <w:rFonts w:ascii="Calibri" w:hAnsi="Calibri" w:cs="Calibri"/>
          <w:sz w:val="20"/>
          <w:szCs w:val="20"/>
        </w:rPr>
        <w:t>2) żądania wyjaśnień w przypadku wątpliwości w zakresie potwierdzenia spełniania ww. wymogów;</w:t>
      </w:r>
    </w:p>
    <w:p w14:paraId="6D52348C" w14:textId="77777777" w:rsidR="00A169A9" w:rsidRDefault="00D76C6B">
      <w:pPr>
        <w:pStyle w:val="Standard"/>
        <w:spacing w:line="300" w:lineRule="auto"/>
        <w:ind w:right="-9"/>
        <w:jc w:val="both"/>
      </w:pPr>
      <w:r>
        <w:rPr>
          <w:rStyle w:val="Domylnaczcionkaakapitu1"/>
          <w:rFonts w:ascii="Calibri" w:hAnsi="Calibri" w:cs="Calibri"/>
          <w:sz w:val="20"/>
          <w:szCs w:val="20"/>
        </w:rPr>
        <w:t>3) przeprowadzania kontroli na miejscu wykonywania świadczenia.</w:t>
      </w:r>
    </w:p>
    <w:p w14:paraId="05B6C3F1" w14:textId="77777777" w:rsidR="00A169A9" w:rsidRDefault="00D76C6B">
      <w:pPr>
        <w:pStyle w:val="Standard"/>
        <w:numPr>
          <w:ilvl w:val="0"/>
          <w:numId w:val="76"/>
        </w:numPr>
        <w:spacing w:line="300" w:lineRule="auto"/>
        <w:ind w:left="0" w:right="-9" w:firstLine="0"/>
        <w:jc w:val="both"/>
      </w:pPr>
      <w:r>
        <w:rPr>
          <w:rStyle w:val="Domylnaczcionkaakapitu1"/>
          <w:rFonts w:ascii="Calibri" w:hAnsi="Calibri" w:cs="Calibri"/>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niniejszego paragrafu czynności w trakcie realizacji zamówienia:</w:t>
      </w:r>
    </w:p>
    <w:p w14:paraId="4F87A960" w14:textId="77777777" w:rsidR="00A169A9" w:rsidRDefault="00D76C6B">
      <w:pPr>
        <w:pStyle w:val="Standard"/>
        <w:spacing w:line="300" w:lineRule="auto"/>
        <w:ind w:right="-9"/>
        <w:jc w:val="both"/>
      </w:pPr>
      <w:r>
        <w:rPr>
          <w:rStyle w:val="Domylnaczcionkaakapitu1"/>
          <w:rFonts w:ascii="Calibri" w:hAnsi="Calibri" w:cs="Calibri"/>
          <w:sz w:val="20"/>
          <w:szCs w:val="20"/>
        </w:rPr>
        <w:t>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279A3E4" w14:textId="77777777" w:rsidR="00A169A9" w:rsidRDefault="00D76C6B">
      <w:pPr>
        <w:pStyle w:val="Standard"/>
        <w:spacing w:line="300" w:lineRule="auto"/>
        <w:ind w:right="-9"/>
        <w:jc w:val="both"/>
      </w:pPr>
      <w:r>
        <w:rPr>
          <w:rStyle w:val="Domylnaczcionkaakapitu1"/>
          <w:rFonts w:ascii="Calibri" w:hAnsi="Calibri" w:cs="Calibri"/>
          <w:sz w:val="20"/>
          <w:szCs w:val="20"/>
        </w:rPr>
        <w:t>2) poświadczoną za zgodność z oryginałem odpowiednio przez Wykonawcę lub Podwykonawcę kopię umowy/umów o</w:t>
      </w:r>
      <w:r w:rsidR="004D43B0">
        <w:rPr>
          <w:rStyle w:val="Domylnaczcionkaakapitu1"/>
          <w:rFonts w:ascii="Calibri" w:hAnsi="Calibri" w:cs="Calibri"/>
          <w:sz w:val="20"/>
          <w:szCs w:val="20"/>
        </w:rPr>
        <w:t> </w:t>
      </w:r>
      <w:r>
        <w:rPr>
          <w:rStyle w:val="Domylnaczcionkaakapitu1"/>
          <w:rFonts w:ascii="Calibri" w:hAnsi="Calibri" w:cs="Calibri"/>
          <w:sz w:val="20"/>
          <w:szCs w:val="20"/>
        </w:rPr>
        <w:t>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w:t>
      </w:r>
    </w:p>
    <w:p w14:paraId="2F911767" w14:textId="77777777" w:rsidR="00A169A9" w:rsidRDefault="00D76C6B">
      <w:pPr>
        <w:pStyle w:val="Standard"/>
        <w:spacing w:line="300" w:lineRule="auto"/>
        <w:ind w:right="-9"/>
        <w:jc w:val="both"/>
      </w:pPr>
      <w:r>
        <w:rPr>
          <w:rStyle w:val="Domylnaczcionkaakapitu1"/>
          <w:rFonts w:ascii="Calibri" w:hAnsi="Calibri" w:cs="Calibri"/>
          <w:sz w:val="20"/>
          <w:szCs w:val="20"/>
        </w:rPr>
        <w:t>3) zaświadczenie właściwego oddziału ZUS, potwierdzające opłacanie przez Wykonawcę lub Podwykonawcę składek na ubezpieczenia społeczne i zdrowotne z tytułu zatrudnienia na podstawie umów o pracę za ostatni okres rozliczeniowy;</w:t>
      </w:r>
    </w:p>
    <w:p w14:paraId="6C3B9F62" w14:textId="77777777" w:rsidR="00A169A9" w:rsidRDefault="00D76C6B">
      <w:pPr>
        <w:pStyle w:val="Standard"/>
        <w:spacing w:line="300" w:lineRule="auto"/>
        <w:ind w:right="-9"/>
        <w:jc w:val="both"/>
      </w:pPr>
      <w:r>
        <w:rPr>
          <w:rStyle w:val="Domylnaczcionkaakapitu1"/>
          <w:rFonts w:ascii="Calibri" w:hAnsi="Calibri" w:cs="Calibri"/>
          <w:sz w:val="20"/>
          <w:szCs w:val="20"/>
        </w:rPr>
        <w:t>4)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w:t>
      </w:r>
    </w:p>
    <w:p w14:paraId="465E720E" w14:textId="77777777" w:rsidR="00A169A9" w:rsidRDefault="00D76C6B">
      <w:pPr>
        <w:pStyle w:val="Standard"/>
        <w:numPr>
          <w:ilvl w:val="0"/>
          <w:numId w:val="76"/>
        </w:numPr>
        <w:spacing w:line="300" w:lineRule="auto"/>
        <w:ind w:left="0" w:right="-9" w:firstLine="0"/>
        <w:jc w:val="both"/>
      </w:pPr>
      <w:r>
        <w:rPr>
          <w:rStyle w:val="Domylnaczcionkaakapitu1"/>
          <w:rFonts w:ascii="Calibri" w:hAnsi="Calibri" w:cs="Calibri"/>
          <w:sz w:val="20"/>
          <w:szCs w:val="20"/>
        </w:rPr>
        <w:t>W przypadku uzasadnionych wątpliwości co do przestrzegania prawa pracy przez Wykonawcę lub Podwykonawcę, zamawiający może zwrócić się o przeprowadzenie kontroli przez Państwową Inspekcję Pracy.</w:t>
      </w:r>
    </w:p>
    <w:p w14:paraId="304A5BE1" w14:textId="77777777" w:rsidR="00A169A9" w:rsidRDefault="00A169A9">
      <w:pPr>
        <w:pStyle w:val="Standard"/>
        <w:spacing w:line="300" w:lineRule="auto"/>
        <w:ind w:right="-9"/>
        <w:jc w:val="both"/>
        <w:rPr>
          <w:rFonts w:ascii="Calibri" w:hAnsi="Calibri" w:cs="Calibri"/>
          <w:sz w:val="20"/>
          <w:szCs w:val="20"/>
        </w:rPr>
      </w:pPr>
    </w:p>
    <w:p w14:paraId="2FB38395" w14:textId="77777777" w:rsidR="00A169A9" w:rsidRDefault="00D76C6B">
      <w:pPr>
        <w:pStyle w:val="Standard"/>
        <w:spacing w:line="300" w:lineRule="auto"/>
        <w:ind w:right="-9"/>
        <w:jc w:val="center"/>
      </w:pPr>
      <w:r>
        <w:rPr>
          <w:rStyle w:val="Domylnaczcionkaakapitu1"/>
          <w:rFonts w:ascii="Calibri" w:hAnsi="Calibri" w:cs="Calibri"/>
          <w:b/>
          <w:bCs/>
          <w:sz w:val="20"/>
          <w:szCs w:val="20"/>
        </w:rPr>
        <w:t>§ 14. Rękojmia i gwarancja</w:t>
      </w:r>
    </w:p>
    <w:p w14:paraId="14CBB17D" w14:textId="77777777" w:rsidR="00A169A9" w:rsidRDefault="00D76C6B">
      <w:pPr>
        <w:pStyle w:val="Textbody"/>
        <w:ind w:hanging="360"/>
        <w:jc w:val="both"/>
      </w:pPr>
      <w:r>
        <w:rPr>
          <w:rFonts w:ascii="Calibri" w:hAnsi="Calibri"/>
          <w:sz w:val="20"/>
          <w:szCs w:val="20"/>
        </w:rPr>
        <w:t>1.     Wykonawca udziela Zamawiającemu gwarancji jakości na wykonane roboty budowlane oraz zamontowane materiały i</w:t>
      </w:r>
      <w:r w:rsidR="004D43B0">
        <w:rPr>
          <w:rFonts w:ascii="Calibri" w:hAnsi="Calibri"/>
          <w:sz w:val="20"/>
          <w:szCs w:val="20"/>
        </w:rPr>
        <w:t> </w:t>
      </w:r>
      <w:r>
        <w:rPr>
          <w:rFonts w:ascii="Calibri" w:hAnsi="Calibri"/>
          <w:sz w:val="20"/>
          <w:szCs w:val="20"/>
        </w:rPr>
        <w:t>urządzenia na okres ............</w:t>
      </w:r>
      <w:r>
        <w:rPr>
          <w:rFonts w:ascii="Calibri" w:hAnsi="Calibri"/>
          <w:sz w:val="20"/>
          <w:szCs w:val="20"/>
          <w:vertAlign w:val="superscript"/>
        </w:rPr>
        <w:t>2</w:t>
      </w:r>
      <w:r>
        <w:rPr>
          <w:rFonts w:ascii="Calibri" w:hAnsi="Calibri"/>
          <w:sz w:val="20"/>
          <w:szCs w:val="20"/>
        </w:rPr>
        <w:t xml:space="preserve"> miesięcy licząc od dnia podpisania protokołu odbioru końcowego z zastrzeżeniem ustępu poniżej.</w:t>
      </w:r>
    </w:p>
    <w:p w14:paraId="6564D163" w14:textId="77777777" w:rsidR="00A169A9" w:rsidRDefault="00D76C6B">
      <w:pPr>
        <w:pStyle w:val="Textbody"/>
        <w:ind w:hanging="360"/>
        <w:jc w:val="both"/>
        <w:rPr>
          <w:rFonts w:ascii="Calibri" w:hAnsi="Calibri"/>
          <w:sz w:val="20"/>
          <w:szCs w:val="20"/>
        </w:rPr>
      </w:pPr>
      <w:r>
        <w:rPr>
          <w:rFonts w:ascii="Calibri" w:hAnsi="Calibri"/>
          <w:sz w:val="20"/>
          <w:szCs w:val="20"/>
        </w:rPr>
        <w:t>2.     Wykonawca udziela Zamawiającemu gwarancji jakości na nasadzenia na okres 2 lat licząc od dnia podpisania protokołu odbioru końcowego.</w:t>
      </w:r>
    </w:p>
    <w:p w14:paraId="67C1C005" w14:textId="77777777" w:rsidR="00A169A9" w:rsidRDefault="00D76C6B">
      <w:pPr>
        <w:pStyle w:val="Textbody"/>
        <w:ind w:hanging="360"/>
        <w:jc w:val="both"/>
        <w:rPr>
          <w:rFonts w:ascii="Calibri" w:hAnsi="Calibri"/>
          <w:sz w:val="20"/>
          <w:szCs w:val="20"/>
        </w:rPr>
      </w:pPr>
      <w:r>
        <w:rPr>
          <w:rFonts w:ascii="Calibri" w:hAnsi="Calibri"/>
          <w:sz w:val="20"/>
          <w:szCs w:val="20"/>
        </w:rPr>
        <w:t>3.    Za nasadzenia należy rozumieć wszelką roślinność sadzoną w gruncie, w wodzie oraz wysiewaną.</w:t>
      </w:r>
    </w:p>
    <w:p w14:paraId="0EF05FBA" w14:textId="77777777" w:rsidR="00A169A9" w:rsidRDefault="00D76C6B">
      <w:pPr>
        <w:pStyle w:val="Textbody"/>
        <w:ind w:hanging="360"/>
        <w:jc w:val="both"/>
        <w:rPr>
          <w:rFonts w:ascii="Calibri" w:hAnsi="Calibri"/>
          <w:sz w:val="20"/>
          <w:szCs w:val="20"/>
        </w:rPr>
      </w:pPr>
      <w:r>
        <w:rPr>
          <w:rFonts w:ascii="Calibri" w:hAnsi="Calibri"/>
          <w:sz w:val="20"/>
          <w:szCs w:val="20"/>
        </w:rPr>
        <w:t>4.    Okres rękojmi za wady fizyczne na cały zakres przedmiotu zamówienia wynosi wolą stron okres równy okresom gwarancji wskazanym w ustępie 1 i 2 niniejszego paragrafu .</w:t>
      </w:r>
    </w:p>
    <w:p w14:paraId="3695293B" w14:textId="77777777" w:rsidR="00A169A9" w:rsidRDefault="00D76C6B">
      <w:pPr>
        <w:pStyle w:val="Textbody"/>
        <w:ind w:hanging="360"/>
        <w:jc w:val="both"/>
        <w:rPr>
          <w:rFonts w:ascii="Calibri" w:hAnsi="Calibri"/>
          <w:sz w:val="20"/>
          <w:szCs w:val="20"/>
        </w:rPr>
      </w:pPr>
      <w:r>
        <w:rPr>
          <w:rFonts w:ascii="Calibri" w:hAnsi="Calibri"/>
          <w:sz w:val="20"/>
          <w:szCs w:val="20"/>
        </w:rPr>
        <w:t>5.    Przez przedmiot umowy na potrzeby niniejszego paragrafu należy rozumieć wszystko, co Wykonawca świadczył w celu należytej realizacji postanowień umowy, w tym dostarczone urządzenia, materiały, nasadzenia jak również rezultat wykonanych robót.</w:t>
      </w:r>
    </w:p>
    <w:p w14:paraId="135B7AED" w14:textId="77777777" w:rsidR="00A169A9" w:rsidRDefault="00D76C6B">
      <w:pPr>
        <w:pStyle w:val="Textbody"/>
        <w:ind w:hanging="360"/>
        <w:jc w:val="both"/>
        <w:rPr>
          <w:rFonts w:ascii="Calibri" w:hAnsi="Calibri"/>
          <w:sz w:val="20"/>
          <w:szCs w:val="20"/>
        </w:rPr>
      </w:pPr>
      <w:r>
        <w:rPr>
          <w:rFonts w:ascii="Calibri" w:hAnsi="Calibri"/>
          <w:sz w:val="20"/>
          <w:szCs w:val="20"/>
        </w:rPr>
        <w:t>6.    Niezależnie od uprawnień z tytułu rękojmi Wykonawca udziela gwarancji na wykonane prace budowlane, prace instalacyjne, urządzenia, nasadzenie oraz zobowiązuje się do usunięcia wad fizycznych, jeżeli wady te ujawnią się w ciągu terminu określonego gwarancją.</w:t>
      </w:r>
    </w:p>
    <w:p w14:paraId="37879C4E" w14:textId="77777777" w:rsidR="00A169A9" w:rsidRDefault="00D76C6B">
      <w:pPr>
        <w:pStyle w:val="Textbody"/>
        <w:ind w:hanging="360"/>
        <w:jc w:val="both"/>
        <w:rPr>
          <w:rFonts w:ascii="Calibri" w:hAnsi="Calibri"/>
          <w:sz w:val="20"/>
          <w:szCs w:val="20"/>
        </w:rPr>
      </w:pPr>
      <w:r>
        <w:rPr>
          <w:rFonts w:ascii="Calibri" w:hAnsi="Calibri"/>
          <w:sz w:val="20"/>
          <w:szCs w:val="20"/>
        </w:rPr>
        <w:t>7.    Zamawiający może wykonywać uprawnienia z tytułu rękojmi za wady fizyczne, niezależnie od uprawnień wynikających z</w:t>
      </w:r>
      <w:r w:rsidR="004D43B0">
        <w:rPr>
          <w:rFonts w:ascii="Calibri" w:hAnsi="Calibri"/>
          <w:sz w:val="20"/>
          <w:szCs w:val="20"/>
        </w:rPr>
        <w:t> </w:t>
      </w:r>
      <w:r>
        <w:rPr>
          <w:rFonts w:ascii="Calibri" w:hAnsi="Calibri"/>
          <w:sz w:val="20"/>
          <w:szCs w:val="20"/>
        </w:rPr>
        <w:t>gwarancji.</w:t>
      </w:r>
    </w:p>
    <w:p w14:paraId="68843DBE" w14:textId="77777777" w:rsidR="00A169A9" w:rsidRDefault="00D76C6B">
      <w:pPr>
        <w:pStyle w:val="Textbody"/>
        <w:ind w:hanging="360"/>
        <w:jc w:val="both"/>
        <w:rPr>
          <w:rFonts w:ascii="Calibri" w:hAnsi="Calibri"/>
          <w:sz w:val="20"/>
          <w:szCs w:val="20"/>
        </w:rPr>
      </w:pPr>
      <w:r>
        <w:rPr>
          <w:rFonts w:ascii="Calibri" w:hAnsi="Calibri"/>
          <w:sz w:val="20"/>
          <w:szCs w:val="20"/>
        </w:rPr>
        <w:t>8.    W przypadku wystąpienia wad objętych odpowiedzialnością Wykonawcy z tytułu gwarancji lub rękojmi Wykonawca zobowiązany jest do ich usunięcia w terminie 7 dni, licząc od dnia powiadomienia go o wadzie, w ramach wynagrodzenia, o którym mowa w § 3, w przypadkach uzasadnionych, w szczególności porą roku i warunkami atmosferycznymi, Zamawiający ma prawo wyznaczyć dłuższy termin usunięcia wady na wniosek Wykonawcy.</w:t>
      </w:r>
    </w:p>
    <w:p w14:paraId="344180F5" w14:textId="77777777" w:rsidR="00A169A9" w:rsidRDefault="00D76C6B">
      <w:pPr>
        <w:pStyle w:val="Textbody"/>
        <w:ind w:hanging="360"/>
        <w:jc w:val="both"/>
        <w:rPr>
          <w:rFonts w:ascii="Calibri" w:hAnsi="Calibri"/>
          <w:sz w:val="20"/>
          <w:szCs w:val="20"/>
        </w:rPr>
      </w:pPr>
      <w:r>
        <w:rPr>
          <w:rFonts w:ascii="Calibri" w:hAnsi="Calibri"/>
          <w:sz w:val="20"/>
          <w:szCs w:val="20"/>
        </w:rPr>
        <w:t>9.    W przypadkach, gdy wada stanowi zagrożenie dla życia lub zdrowia ludzi lub jest szkodą o bardzo dużych rozmiarach, Wykonawca zobowiązany jest do niezwłocznego zabezpieczenia miejsca awarii w celu usunięcia zagrożeń lub niedopuszczenia do powiększenia się szkody.</w:t>
      </w:r>
    </w:p>
    <w:p w14:paraId="4FFD162A" w14:textId="77777777" w:rsidR="00A169A9" w:rsidRDefault="00D76C6B">
      <w:pPr>
        <w:pStyle w:val="Textbody"/>
        <w:ind w:hanging="360"/>
        <w:jc w:val="both"/>
        <w:rPr>
          <w:rFonts w:ascii="Calibri" w:hAnsi="Calibri"/>
          <w:sz w:val="20"/>
          <w:szCs w:val="20"/>
        </w:rPr>
      </w:pPr>
      <w:r>
        <w:rPr>
          <w:rFonts w:ascii="Calibri" w:hAnsi="Calibri"/>
          <w:sz w:val="20"/>
          <w:szCs w:val="20"/>
        </w:rPr>
        <w:t>10.   Powiadomienie o wystąpieniu wady Zamawiający zgłasza Wykonawcy mailowo lub pisemnie w drodze listu poleconego.</w:t>
      </w:r>
    </w:p>
    <w:p w14:paraId="3B4816F6" w14:textId="77777777" w:rsidR="00A169A9" w:rsidRDefault="00D76C6B">
      <w:pPr>
        <w:pStyle w:val="Textbody"/>
        <w:ind w:hanging="360"/>
        <w:jc w:val="both"/>
        <w:rPr>
          <w:rFonts w:ascii="Calibri" w:hAnsi="Calibri"/>
          <w:sz w:val="20"/>
          <w:szCs w:val="20"/>
        </w:rPr>
      </w:pPr>
      <w:r>
        <w:rPr>
          <w:rFonts w:ascii="Calibri" w:hAnsi="Calibri"/>
          <w:sz w:val="20"/>
          <w:szCs w:val="20"/>
        </w:rPr>
        <w:t>11.   W przypadku nieusunięcia wad we wskazanym terminie, Zamawiający może usunąć wady na koszt i ryzyko Wykonawcy zlecając ich wykonanie podmiotowi trzeciemu.</w:t>
      </w:r>
    </w:p>
    <w:p w14:paraId="57A59CB4" w14:textId="77777777" w:rsidR="00A169A9" w:rsidRDefault="00D76C6B">
      <w:pPr>
        <w:pStyle w:val="Textbody"/>
        <w:ind w:hanging="360"/>
        <w:jc w:val="both"/>
        <w:rPr>
          <w:rFonts w:ascii="Calibri" w:hAnsi="Calibri"/>
          <w:sz w:val="20"/>
          <w:szCs w:val="20"/>
        </w:rPr>
      </w:pPr>
      <w:r>
        <w:rPr>
          <w:rFonts w:ascii="Calibri" w:hAnsi="Calibri"/>
          <w:sz w:val="20"/>
          <w:szCs w:val="20"/>
        </w:rPr>
        <w:t>12.  Zamawiający ma prawo do dochodzenia odszkodowania uzupełniającego do wysokości rzeczywiście poniesionej szkody.</w:t>
      </w:r>
    </w:p>
    <w:p w14:paraId="07798E38" w14:textId="77777777" w:rsidR="00A169A9" w:rsidRDefault="00D76C6B">
      <w:pPr>
        <w:pStyle w:val="Textbody"/>
        <w:ind w:hanging="360"/>
        <w:jc w:val="both"/>
        <w:rPr>
          <w:rFonts w:ascii="Calibri" w:hAnsi="Calibri"/>
          <w:sz w:val="20"/>
          <w:szCs w:val="20"/>
        </w:rPr>
      </w:pPr>
      <w:r>
        <w:rPr>
          <w:rFonts w:ascii="Calibri" w:hAnsi="Calibri"/>
          <w:sz w:val="20"/>
          <w:szCs w:val="20"/>
        </w:rPr>
        <w:t>13.  W przypadku, gdy usunięcie wady będzie trwało dłużej niż 7 dni lub ze względów technologicznych prace powinny być wykonane w innym terminie, należy termin ten uzgodnić z Zamawiającym.</w:t>
      </w:r>
    </w:p>
    <w:p w14:paraId="5D51B23D" w14:textId="77777777" w:rsidR="00A169A9" w:rsidRDefault="00D76C6B">
      <w:pPr>
        <w:pStyle w:val="Textbody"/>
        <w:ind w:hanging="360"/>
        <w:jc w:val="both"/>
        <w:rPr>
          <w:rFonts w:ascii="Calibri" w:hAnsi="Calibri"/>
          <w:sz w:val="20"/>
          <w:szCs w:val="20"/>
        </w:rPr>
      </w:pPr>
      <w:r>
        <w:rPr>
          <w:rFonts w:ascii="Calibri" w:hAnsi="Calibri"/>
          <w:sz w:val="20"/>
          <w:szCs w:val="20"/>
        </w:rPr>
        <w:t>14.  Termin gwarancji ulega przedłużeniu o czas usunięcia wady, jeżeli powiadomienie o wystąpieniu wady nastąpiło jeszcze w czasie trwania gwarancji.</w:t>
      </w:r>
    </w:p>
    <w:p w14:paraId="222FBB55" w14:textId="77777777" w:rsidR="00A169A9" w:rsidRDefault="00D76C6B">
      <w:pPr>
        <w:pStyle w:val="Textbody"/>
        <w:ind w:hanging="360"/>
        <w:jc w:val="both"/>
        <w:rPr>
          <w:rFonts w:ascii="Calibri" w:hAnsi="Calibri"/>
          <w:sz w:val="20"/>
          <w:szCs w:val="20"/>
        </w:rPr>
      </w:pPr>
      <w:r>
        <w:rPr>
          <w:rFonts w:ascii="Calibri" w:hAnsi="Calibri"/>
          <w:sz w:val="20"/>
          <w:szCs w:val="20"/>
        </w:rPr>
        <w:t>15.  W okresie gwarancji Wykonawca jest odpowiedzialny wobec Zamawiającego za usunięcie wszelkich wad i usterek w</w:t>
      </w:r>
      <w:r w:rsidR="004D43B0">
        <w:rPr>
          <w:rFonts w:ascii="Calibri" w:hAnsi="Calibri"/>
          <w:sz w:val="20"/>
          <w:szCs w:val="20"/>
        </w:rPr>
        <w:t> </w:t>
      </w:r>
      <w:r>
        <w:rPr>
          <w:rFonts w:ascii="Calibri" w:hAnsi="Calibri"/>
          <w:sz w:val="20"/>
          <w:szCs w:val="20"/>
        </w:rPr>
        <w:t>wykonanych robotach oraz zamontowanych urządzeniach i materiałach, które powstały w wyniku użytkowania uszkodzonych urządzeń lub materiałów oraz wadliwie wykonanych robót.</w:t>
      </w:r>
    </w:p>
    <w:p w14:paraId="1C32784F" w14:textId="77777777" w:rsidR="00A169A9" w:rsidRDefault="00D76C6B">
      <w:pPr>
        <w:pStyle w:val="Textbody"/>
        <w:ind w:hanging="360"/>
        <w:jc w:val="both"/>
        <w:rPr>
          <w:rFonts w:ascii="Calibri" w:hAnsi="Calibri"/>
          <w:sz w:val="20"/>
          <w:szCs w:val="20"/>
        </w:rPr>
      </w:pPr>
      <w:r>
        <w:rPr>
          <w:rFonts w:ascii="Calibri" w:hAnsi="Calibri"/>
          <w:sz w:val="20"/>
          <w:szCs w:val="20"/>
        </w:rPr>
        <w:t>16.  Udzielając gwarancji Wykonawca zapewnia przez okres udzielonej gwarancji bezpłatne czynności przeglądów gwarancyjnych zainstalowanych urządzeń, w tym wymianę materiałów eksploatacyjnych oraz inne czynności serwisowe, które są zalecane przez producentów w ramach wykonywania przeglądów gwarancyjnych lub wymagane do zachowania gwarancji.</w:t>
      </w:r>
    </w:p>
    <w:p w14:paraId="573E2CAA" w14:textId="77777777" w:rsidR="00A169A9" w:rsidRDefault="00D76C6B">
      <w:pPr>
        <w:pStyle w:val="Textbody"/>
        <w:ind w:hanging="360"/>
        <w:jc w:val="both"/>
      </w:pPr>
      <w:r>
        <w:rPr>
          <w:rFonts w:ascii="Calibri" w:hAnsi="Calibri"/>
          <w:sz w:val="20"/>
          <w:szCs w:val="20"/>
        </w:rPr>
        <w:t>17.  Stwierdzone podczas okresowego przeglądu gwarancyjnego, o którym mowa w ust. 16 wady i usterki objęte rękojmią lub gwarancją Wykonawca powinien na własny koszt usunąć nie później, niż w ciągu 7 dni od daty podpisania protokołu z</w:t>
      </w:r>
      <w:r w:rsidR="004D43B0">
        <w:rPr>
          <w:rFonts w:ascii="Calibri" w:hAnsi="Calibri"/>
          <w:sz w:val="20"/>
          <w:szCs w:val="20"/>
        </w:rPr>
        <w:t> </w:t>
      </w:r>
      <w:r>
        <w:rPr>
          <w:rFonts w:ascii="Calibri" w:hAnsi="Calibri"/>
          <w:sz w:val="20"/>
          <w:szCs w:val="20"/>
        </w:rPr>
        <w:t>okresowego przeglądu gwarancyjnego, chyba, że wykaże, że usunięcie wad w tym terminie jest niemożliwe.</w:t>
      </w:r>
    </w:p>
    <w:p w14:paraId="074457EB" w14:textId="77777777" w:rsidR="00A169A9" w:rsidRDefault="00D76C6B">
      <w:pPr>
        <w:pStyle w:val="Textbody"/>
        <w:ind w:hanging="360"/>
        <w:jc w:val="both"/>
        <w:rPr>
          <w:rFonts w:ascii="Calibri" w:hAnsi="Calibri"/>
          <w:sz w:val="20"/>
          <w:szCs w:val="20"/>
        </w:rPr>
      </w:pPr>
      <w:r>
        <w:rPr>
          <w:rFonts w:ascii="Calibri" w:hAnsi="Calibri"/>
          <w:sz w:val="20"/>
          <w:szCs w:val="20"/>
        </w:rPr>
        <w:t>18.   Jeżeli Wykonawca nie usunie wad w terminach określonych w ust. 8 i ust. 17, Zamawiający może zlecić usunięcie ich stronie trzeciej na koszt i ryzyko Wykonawcy. W tym przypadku koszty usuwania wad będą pokrywane w pierwszej kolejności z</w:t>
      </w:r>
      <w:r w:rsidR="004D43B0">
        <w:rPr>
          <w:rFonts w:ascii="Calibri" w:hAnsi="Calibri"/>
          <w:sz w:val="20"/>
          <w:szCs w:val="20"/>
        </w:rPr>
        <w:t> </w:t>
      </w:r>
      <w:r>
        <w:rPr>
          <w:rFonts w:ascii="Calibri" w:hAnsi="Calibri"/>
          <w:sz w:val="20"/>
          <w:szCs w:val="20"/>
        </w:rPr>
        <w:t>kwoty zatrzymanej tytułem zabezpieczenia należytego wykonania Umowy.</w:t>
      </w:r>
    </w:p>
    <w:p w14:paraId="63ED83E6" w14:textId="77777777" w:rsidR="00A169A9" w:rsidRDefault="00D76C6B">
      <w:pPr>
        <w:pStyle w:val="Textbody"/>
        <w:ind w:hanging="360"/>
        <w:jc w:val="both"/>
        <w:rPr>
          <w:rFonts w:ascii="Calibri" w:hAnsi="Calibri"/>
          <w:sz w:val="20"/>
          <w:szCs w:val="20"/>
        </w:rPr>
      </w:pPr>
      <w:r>
        <w:rPr>
          <w:rFonts w:ascii="Calibri" w:hAnsi="Calibri"/>
          <w:sz w:val="20"/>
          <w:szCs w:val="20"/>
        </w:rPr>
        <w:t>19.   Zamawiający obciąży Wykonawcę kosztami wykonania zastępczego, o którym mowa w ustępie powyżej Wykonawca jest zobowiązany zwrócić Zamawiającemu kwotę wykonania zastępczego w ciągu 14 dni od dnia otrzymania wezwania do zapłaty pod rygorem naliczenia odsetek ustawowych.</w:t>
      </w:r>
    </w:p>
    <w:p w14:paraId="29E9EADE" w14:textId="77777777" w:rsidR="00A169A9" w:rsidRDefault="00D76C6B">
      <w:pPr>
        <w:pStyle w:val="Textbody"/>
        <w:ind w:hanging="360"/>
        <w:jc w:val="both"/>
        <w:rPr>
          <w:rFonts w:ascii="Calibri" w:hAnsi="Calibri"/>
          <w:sz w:val="20"/>
          <w:szCs w:val="20"/>
        </w:rPr>
      </w:pPr>
      <w:r>
        <w:rPr>
          <w:rFonts w:ascii="Calibri" w:hAnsi="Calibri"/>
          <w:sz w:val="20"/>
          <w:szCs w:val="20"/>
        </w:rPr>
        <w:t>20.   Koszty transportu związane z realizacją gwarancji obciążają Wykonawcę.</w:t>
      </w:r>
    </w:p>
    <w:p w14:paraId="0DE41819" w14:textId="77777777" w:rsidR="00A169A9" w:rsidRDefault="00D76C6B">
      <w:pPr>
        <w:pStyle w:val="Textbody"/>
        <w:ind w:hanging="360"/>
        <w:jc w:val="both"/>
        <w:rPr>
          <w:rFonts w:ascii="Calibri" w:hAnsi="Calibri"/>
          <w:sz w:val="20"/>
          <w:szCs w:val="20"/>
        </w:rPr>
      </w:pPr>
      <w:r>
        <w:rPr>
          <w:rFonts w:ascii="Calibri" w:hAnsi="Calibri"/>
          <w:sz w:val="20"/>
          <w:szCs w:val="20"/>
        </w:rPr>
        <w:t>21.   Gwarancja na nasadzenia obejmuje wymianę obumarłych roślin na nowe.</w:t>
      </w:r>
    </w:p>
    <w:p w14:paraId="027D3B92" w14:textId="77777777" w:rsidR="00A169A9" w:rsidRDefault="00D76C6B">
      <w:pPr>
        <w:pStyle w:val="Textbody"/>
        <w:ind w:hanging="360"/>
        <w:jc w:val="both"/>
        <w:rPr>
          <w:rFonts w:ascii="Calibri" w:hAnsi="Calibri"/>
          <w:sz w:val="20"/>
          <w:szCs w:val="20"/>
        </w:rPr>
      </w:pPr>
      <w:r>
        <w:rPr>
          <w:rFonts w:ascii="Calibri" w:hAnsi="Calibri"/>
          <w:sz w:val="20"/>
          <w:szCs w:val="20"/>
        </w:rPr>
        <w:t>22.   W przypadku nowych nasadzeń wykonanych w ramach realizacji gwarancji, gwarancja na te nasadzenia wynosi 2 lata.</w:t>
      </w:r>
    </w:p>
    <w:p w14:paraId="19630444" w14:textId="77777777" w:rsidR="00A169A9" w:rsidRDefault="00D76C6B">
      <w:pPr>
        <w:pStyle w:val="Textbody"/>
        <w:ind w:hanging="360"/>
        <w:jc w:val="both"/>
      </w:pPr>
      <w:r>
        <w:rPr>
          <w:rFonts w:ascii="Calibri" w:hAnsi="Calibri"/>
          <w:sz w:val="20"/>
          <w:szCs w:val="20"/>
        </w:rPr>
        <w:t>23.   Jeśli w okresie gwarancji na nasadzenia będzie konieczne nawadnianie, przycinanie, pielenie, zasilanie lub inne konieczne do zachowania gwarancji czynności pielęgnacyjne Wykonawca wykona je na swój koszt.</w:t>
      </w:r>
    </w:p>
    <w:p w14:paraId="06A76F56" w14:textId="77777777" w:rsidR="00A169A9" w:rsidRDefault="00D76C6B">
      <w:pPr>
        <w:pStyle w:val="Textbody"/>
        <w:ind w:hanging="360"/>
        <w:jc w:val="both"/>
        <w:rPr>
          <w:rFonts w:ascii="Calibri" w:hAnsi="Calibri"/>
          <w:sz w:val="20"/>
          <w:szCs w:val="20"/>
        </w:rPr>
      </w:pPr>
      <w:r>
        <w:rPr>
          <w:rFonts w:ascii="Calibri" w:hAnsi="Calibri"/>
          <w:sz w:val="20"/>
          <w:szCs w:val="20"/>
        </w:rPr>
        <w:t>24.   W okresie gwarancji jakości i rękojmi Wykonawca zobowiązany jest do pisemnego zawiadomienia Zamawiającego w</w:t>
      </w:r>
      <w:r w:rsidR="004D43B0">
        <w:rPr>
          <w:rFonts w:ascii="Calibri" w:hAnsi="Calibri"/>
          <w:sz w:val="20"/>
          <w:szCs w:val="20"/>
        </w:rPr>
        <w:t> </w:t>
      </w:r>
      <w:r>
        <w:rPr>
          <w:rFonts w:ascii="Calibri" w:hAnsi="Calibri"/>
          <w:sz w:val="20"/>
          <w:szCs w:val="20"/>
        </w:rPr>
        <w:t>terminie 7 dni o:</w:t>
      </w:r>
    </w:p>
    <w:p w14:paraId="6066FD6C" w14:textId="77777777" w:rsidR="00A169A9" w:rsidRDefault="00D76C6B">
      <w:pPr>
        <w:pStyle w:val="Textbody"/>
        <w:jc w:val="both"/>
        <w:rPr>
          <w:rFonts w:ascii="Calibri" w:hAnsi="Calibri"/>
          <w:sz w:val="20"/>
          <w:szCs w:val="20"/>
        </w:rPr>
      </w:pPr>
      <w:r>
        <w:rPr>
          <w:rFonts w:ascii="Calibri" w:hAnsi="Calibri"/>
          <w:sz w:val="20"/>
          <w:szCs w:val="20"/>
        </w:rPr>
        <w:t>1) zmianie siedziby lub nazwy Wykonawcy;</w:t>
      </w:r>
    </w:p>
    <w:p w14:paraId="6A150780" w14:textId="77777777" w:rsidR="00A169A9" w:rsidRDefault="00D76C6B">
      <w:pPr>
        <w:pStyle w:val="Textbody"/>
        <w:jc w:val="both"/>
        <w:rPr>
          <w:rFonts w:ascii="Calibri" w:hAnsi="Calibri"/>
          <w:sz w:val="20"/>
          <w:szCs w:val="20"/>
        </w:rPr>
      </w:pPr>
      <w:r>
        <w:rPr>
          <w:rFonts w:ascii="Calibri" w:hAnsi="Calibri"/>
          <w:sz w:val="20"/>
          <w:szCs w:val="20"/>
        </w:rPr>
        <w:t>2) zmianie adresu do korespondencji;</w:t>
      </w:r>
    </w:p>
    <w:p w14:paraId="43CDAF96" w14:textId="77777777" w:rsidR="00A169A9" w:rsidRDefault="00D76C6B">
      <w:pPr>
        <w:pStyle w:val="Textbody"/>
        <w:jc w:val="both"/>
        <w:rPr>
          <w:rFonts w:ascii="Calibri" w:hAnsi="Calibri"/>
          <w:sz w:val="20"/>
          <w:szCs w:val="20"/>
        </w:rPr>
      </w:pPr>
      <w:r>
        <w:rPr>
          <w:rFonts w:ascii="Calibri" w:hAnsi="Calibri"/>
          <w:sz w:val="20"/>
          <w:szCs w:val="20"/>
        </w:rPr>
        <w:t>3) zmianie osób reprezentujących Wykonawcę;</w:t>
      </w:r>
    </w:p>
    <w:p w14:paraId="44D5F186" w14:textId="77777777" w:rsidR="00A169A9" w:rsidRDefault="00D76C6B">
      <w:pPr>
        <w:pStyle w:val="Textbody"/>
        <w:jc w:val="both"/>
        <w:rPr>
          <w:rFonts w:ascii="Calibri" w:hAnsi="Calibri"/>
          <w:sz w:val="20"/>
          <w:szCs w:val="20"/>
        </w:rPr>
      </w:pPr>
      <w:r>
        <w:rPr>
          <w:rFonts w:ascii="Calibri" w:hAnsi="Calibri"/>
          <w:sz w:val="20"/>
          <w:szCs w:val="20"/>
        </w:rPr>
        <w:t>4) złożeniu wniosku o ogłoszeniu upadłości;</w:t>
      </w:r>
    </w:p>
    <w:p w14:paraId="5E9F67F6" w14:textId="77777777" w:rsidR="00A169A9" w:rsidRDefault="00D76C6B">
      <w:pPr>
        <w:pStyle w:val="Textbody"/>
        <w:jc w:val="both"/>
        <w:rPr>
          <w:rFonts w:ascii="Calibri" w:hAnsi="Calibri"/>
          <w:sz w:val="20"/>
          <w:szCs w:val="20"/>
        </w:rPr>
      </w:pPr>
      <w:r>
        <w:rPr>
          <w:rFonts w:ascii="Calibri" w:hAnsi="Calibri"/>
          <w:sz w:val="20"/>
          <w:szCs w:val="20"/>
        </w:rPr>
        <w:t>5) wszczęciu postępowania upadłościowego;</w:t>
      </w:r>
    </w:p>
    <w:p w14:paraId="246430BF" w14:textId="77777777" w:rsidR="00A169A9" w:rsidRDefault="00D76C6B">
      <w:pPr>
        <w:pStyle w:val="Textbody"/>
        <w:jc w:val="both"/>
        <w:rPr>
          <w:rFonts w:ascii="Calibri" w:hAnsi="Calibri"/>
          <w:sz w:val="20"/>
          <w:szCs w:val="20"/>
        </w:rPr>
      </w:pPr>
      <w:r>
        <w:rPr>
          <w:rFonts w:ascii="Calibri" w:hAnsi="Calibri"/>
          <w:sz w:val="20"/>
          <w:szCs w:val="20"/>
        </w:rPr>
        <w:t>6) ogłoszeniu swojej likwidacji;</w:t>
      </w:r>
    </w:p>
    <w:p w14:paraId="32AEC3D6" w14:textId="77777777" w:rsidR="00A169A9" w:rsidRDefault="00D76C6B">
      <w:pPr>
        <w:pStyle w:val="Textbody"/>
        <w:jc w:val="both"/>
        <w:rPr>
          <w:rFonts w:ascii="Calibri" w:hAnsi="Calibri"/>
          <w:sz w:val="20"/>
          <w:szCs w:val="20"/>
        </w:rPr>
      </w:pPr>
      <w:r>
        <w:rPr>
          <w:rFonts w:ascii="Calibri" w:hAnsi="Calibri"/>
          <w:sz w:val="20"/>
          <w:szCs w:val="20"/>
        </w:rPr>
        <w:t>7) zawieszeniu działalności.</w:t>
      </w:r>
    </w:p>
    <w:p w14:paraId="759BC846" w14:textId="77777777" w:rsidR="00A169A9" w:rsidRDefault="00A169A9">
      <w:pPr>
        <w:pStyle w:val="Standard"/>
        <w:spacing w:line="300" w:lineRule="auto"/>
        <w:ind w:left="426" w:right="-9"/>
        <w:jc w:val="both"/>
        <w:rPr>
          <w:rFonts w:ascii="Calibri" w:hAnsi="Calibri"/>
          <w:color w:val="C5000B"/>
          <w:sz w:val="20"/>
          <w:szCs w:val="20"/>
        </w:rPr>
      </w:pPr>
    </w:p>
    <w:p w14:paraId="745F15F8" w14:textId="77777777" w:rsidR="00A169A9" w:rsidRDefault="00D76C6B">
      <w:pPr>
        <w:pStyle w:val="Standard"/>
        <w:spacing w:line="300" w:lineRule="auto"/>
        <w:ind w:right="-9"/>
        <w:jc w:val="center"/>
      </w:pPr>
      <w:r>
        <w:rPr>
          <w:rStyle w:val="Domylnaczcionkaakapitu1"/>
          <w:rFonts w:ascii="Calibri" w:hAnsi="Calibri" w:cs="Calibri"/>
          <w:b/>
          <w:bCs/>
          <w:sz w:val="20"/>
          <w:szCs w:val="20"/>
        </w:rPr>
        <w:t>§ 15. Ubezpieczenie</w:t>
      </w:r>
    </w:p>
    <w:p w14:paraId="7EDAC4B3" w14:textId="77777777" w:rsidR="00A169A9" w:rsidRDefault="00D76C6B">
      <w:pPr>
        <w:pStyle w:val="Standard"/>
        <w:numPr>
          <w:ilvl w:val="0"/>
          <w:numId w:val="77"/>
        </w:numPr>
        <w:spacing w:line="300" w:lineRule="auto"/>
        <w:ind w:left="0" w:right="-9" w:firstLine="0"/>
        <w:jc w:val="both"/>
      </w:pPr>
      <w:r>
        <w:rPr>
          <w:rStyle w:val="Domylnaczcionkaakapitu1"/>
          <w:rFonts w:ascii="Calibri" w:hAnsi="Calibri" w:cs="Calibri"/>
          <w:sz w:val="20"/>
          <w:szCs w:val="20"/>
        </w:rPr>
        <w:t>Wykonawca oświadcza, iż posiada ubezpieczenie od odpowiedzialności cywilnej z tytułu prowadzonej przez niego działalności gospodarczej, na sumę ubezpieczenia nie niższą niż 6 000 000,00 PLN. Kopie polis oraz dowód opłacenia składki stanowią załącznik nr 4 do umowy. Wykonawca zobowiązany jest przez cały okres wykonywania niniejszej umowy, utrzymywać ubezpieczenie, o którym mowa w zdaniu powyższym, z sumą ubezpieczenia nie niższą niż wskazana w zdaniu poprzedzającym i każdorazowo, na co najmniej 14 dni przed upływem okresu obowiązywania danej umowy ubezpieczenia, zawierać umowę ubezpieczenia na kolejny okres, oraz w tym terminie przekazywać Zamawiającemu kopię polis ubezpieczeniowych, Ogólne Warunki Ubezpieczenia OC oraz dowód opłacenia składki na poszczególne, kolejne okresy ubezpieczenia.</w:t>
      </w:r>
    </w:p>
    <w:p w14:paraId="29B8FFBD" w14:textId="77777777" w:rsidR="00A169A9" w:rsidRDefault="00D76C6B">
      <w:pPr>
        <w:pStyle w:val="Standard"/>
        <w:numPr>
          <w:ilvl w:val="0"/>
          <w:numId w:val="77"/>
        </w:numPr>
        <w:spacing w:line="300" w:lineRule="auto"/>
        <w:ind w:left="0" w:right="-9" w:firstLine="0"/>
        <w:jc w:val="both"/>
      </w:pPr>
      <w:r>
        <w:rPr>
          <w:rStyle w:val="Domylnaczcionkaakapitu1"/>
          <w:rFonts w:ascii="Calibri" w:hAnsi="Calibri" w:cs="Calibri"/>
          <w:sz w:val="20"/>
          <w:szCs w:val="20"/>
        </w:rPr>
        <w:t>Ubezpieczenie nie może mieć wyłączeń obejmujących zakres prac objętych umową.</w:t>
      </w:r>
    </w:p>
    <w:p w14:paraId="3937C11D" w14:textId="77777777" w:rsidR="00A169A9" w:rsidRDefault="00D76C6B">
      <w:pPr>
        <w:pStyle w:val="Standard"/>
        <w:numPr>
          <w:ilvl w:val="0"/>
          <w:numId w:val="77"/>
        </w:numPr>
        <w:spacing w:line="300" w:lineRule="auto"/>
        <w:ind w:left="0" w:right="-9" w:firstLine="0"/>
        <w:jc w:val="both"/>
      </w:pPr>
      <w:r>
        <w:rPr>
          <w:rStyle w:val="Domylnaczcionkaakapitu1"/>
          <w:rFonts w:ascii="Calibri" w:hAnsi="Calibri" w:cs="Calibri"/>
          <w:sz w:val="20"/>
          <w:szCs w:val="20"/>
        </w:rPr>
        <w:t>Wykonawca zobowiązany jest do pokrycia wszelkich kwot nieuznanych przez zakład ubezpieczeń, udziałów własnych, a także wyczerpanych limitów odpowiedzialności do pełnej kwoty roszczenia poszkodowanego lub likwidacji zaistniałej szkody.</w:t>
      </w:r>
    </w:p>
    <w:p w14:paraId="2AF84C01" w14:textId="77777777" w:rsidR="00A169A9" w:rsidRDefault="00D76C6B">
      <w:pPr>
        <w:pStyle w:val="Standard"/>
        <w:numPr>
          <w:ilvl w:val="0"/>
          <w:numId w:val="77"/>
        </w:numPr>
        <w:spacing w:line="300" w:lineRule="auto"/>
        <w:ind w:left="0" w:right="-9" w:firstLine="0"/>
        <w:jc w:val="both"/>
      </w:pPr>
      <w:r>
        <w:rPr>
          <w:rStyle w:val="Domylnaczcionkaakapitu1"/>
          <w:rFonts w:ascii="Calibri" w:hAnsi="Calibri" w:cs="Calibri"/>
          <w:sz w:val="20"/>
          <w:szCs w:val="20"/>
        </w:rPr>
        <w:t>Wykonawca gwarantuje Zamawiającemu, że osoby i podmioty trzecie nie będą dochodzić od Zamawiającego naprawienia szkody, jakiej doznały w związku z wykonywaniem robót przez Wykonawcę lub działających na jego zlecenie Podwykonawców. W przypadku wystąpienia do Zamawiającego przez osobę lub podmiot trzeci z roszczeniem o naprawienie szkody powstałej w związku z wykonywaniem robót przez Wykonawcę lub jego Podwykonawców, Wykonawca zobowiązuje się zwolnić Zamawiającego z obowiązku świadczenia. W tym celu Wykonawca zobowiązuje się przystąpić do toczącego się procesu po stronie Zamawiającego oraz niezwłocznie naprawić słuszną szkodę poniesioną przez Zamawiającego w związku z roszczeniem osoby lub podmiotu trzeciego.</w:t>
      </w:r>
    </w:p>
    <w:p w14:paraId="12888D5F" w14:textId="77777777" w:rsidR="00A169A9" w:rsidRDefault="00D76C6B">
      <w:pPr>
        <w:pStyle w:val="Standard"/>
        <w:numPr>
          <w:ilvl w:val="0"/>
          <w:numId w:val="77"/>
        </w:numPr>
        <w:spacing w:line="300" w:lineRule="auto"/>
        <w:ind w:left="0" w:right="-9" w:firstLine="0"/>
        <w:jc w:val="both"/>
      </w:pPr>
      <w:r>
        <w:rPr>
          <w:rStyle w:val="Domylnaczcionkaakapitu1"/>
          <w:rFonts w:ascii="Calibri" w:hAnsi="Calibri" w:cs="Calibri"/>
          <w:sz w:val="20"/>
          <w:szCs w:val="20"/>
        </w:rPr>
        <w:t>Począwszy od dnia przekazania Wykonawcy terenu budowy do momentu przekazania terenu budowy Zamawiającemu, Wykonawca ponosi odpowiedzialność na zasadach ogólnych za wszelkie szkody powstałe na tym terenie. Wykonawca jest ponadto odpowiedzialny za przypadkową utratę lub uszkodzenie materiałów oraz sprzętu, które znajdują się na terenie budowy pod jego opieką lub są w jego posiadaniu i są zmagazynowane w celu wykorzystania przy realizacji robót.</w:t>
      </w:r>
    </w:p>
    <w:p w14:paraId="1BA4222C" w14:textId="77777777" w:rsidR="00A169A9" w:rsidRDefault="00D76C6B">
      <w:pPr>
        <w:pStyle w:val="Standard"/>
        <w:spacing w:line="300" w:lineRule="auto"/>
        <w:ind w:right="-9"/>
        <w:jc w:val="center"/>
      </w:pPr>
      <w:r>
        <w:rPr>
          <w:rStyle w:val="Domylnaczcionkaakapitu1"/>
          <w:rFonts w:ascii="Calibri" w:hAnsi="Calibri" w:cs="Calibri"/>
          <w:b/>
          <w:bCs/>
          <w:sz w:val="20"/>
          <w:szCs w:val="20"/>
        </w:rPr>
        <w:t>§ 16. Odbiory</w:t>
      </w:r>
    </w:p>
    <w:p w14:paraId="02BFAF5B"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Strony ustalają następujące rodzaje odbiorów:</w:t>
      </w:r>
    </w:p>
    <w:p w14:paraId="0EB6E079" w14:textId="77777777" w:rsidR="00A169A9" w:rsidRDefault="00D76C6B">
      <w:pPr>
        <w:pStyle w:val="Standard"/>
        <w:spacing w:line="300" w:lineRule="auto"/>
        <w:ind w:right="-9"/>
        <w:jc w:val="both"/>
      </w:pPr>
      <w:r>
        <w:rPr>
          <w:rStyle w:val="Domylnaczcionkaakapitu1"/>
          <w:rFonts w:ascii="Calibri" w:hAnsi="Calibri" w:cs="Calibri"/>
          <w:sz w:val="20"/>
          <w:szCs w:val="20"/>
        </w:rPr>
        <w:t>1) odbiór robót zanikających lub ulegających zakryciu;</w:t>
      </w:r>
    </w:p>
    <w:p w14:paraId="18CE2E18" w14:textId="77777777" w:rsidR="00A169A9" w:rsidRDefault="00D76C6B">
      <w:pPr>
        <w:pStyle w:val="Standard"/>
        <w:spacing w:line="300" w:lineRule="auto"/>
        <w:ind w:right="-9"/>
        <w:jc w:val="both"/>
      </w:pPr>
      <w:r>
        <w:rPr>
          <w:rStyle w:val="Domylnaczcionkaakapitu1"/>
          <w:rFonts w:ascii="Calibri" w:hAnsi="Calibri" w:cs="Calibri"/>
          <w:sz w:val="20"/>
          <w:szCs w:val="20"/>
        </w:rPr>
        <w:t>2) odbiór częściowy;</w:t>
      </w:r>
    </w:p>
    <w:p w14:paraId="38CB18AC" w14:textId="77777777" w:rsidR="00A169A9" w:rsidRDefault="00D76C6B">
      <w:pPr>
        <w:pStyle w:val="Standard"/>
        <w:spacing w:line="300" w:lineRule="auto"/>
        <w:ind w:right="-9"/>
        <w:jc w:val="both"/>
      </w:pPr>
      <w:r>
        <w:rPr>
          <w:rStyle w:val="Domylnaczcionkaakapitu1"/>
          <w:rFonts w:ascii="Calibri" w:hAnsi="Calibri" w:cs="Calibri"/>
          <w:sz w:val="20"/>
          <w:szCs w:val="20"/>
        </w:rPr>
        <w:t>3) odbiór końcowy;</w:t>
      </w:r>
    </w:p>
    <w:p w14:paraId="627E6309" w14:textId="77777777" w:rsidR="00A169A9" w:rsidRDefault="00D76C6B">
      <w:pPr>
        <w:pStyle w:val="Standard"/>
        <w:spacing w:line="300" w:lineRule="auto"/>
        <w:ind w:right="-9"/>
        <w:jc w:val="both"/>
      </w:pPr>
      <w:r>
        <w:rPr>
          <w:rStyle w:val="Domylnaczcionkaakapitu1"/>
          <w:rFonts w:ascii="Calibri" w:hAnsi="Calibri" w:cs="Calibri"/>
          <w:sz w:val="20"/>
          <w:szCs w:val="20"/>
        </w:rPr>
        <w:t>4) odbiór gwarancyjny;</w:t>
      </w:r>
    </w:p>
    <w:p w14:paraId="25AA4755" w14:textId="77777777" w:rsidR="00A169A9" w:rsidRDefault="00D76C6B">
      <w:pPr>
        <w:pStyle w:val="Standard"/>
        <w:spacing w:line="300" w:lineRule="auto"/>
        <w:ind w:right="-9"/>
        <w:jc w:val="both"/>
      </w:pPr>
      <w:r>
        <w:rPr>
          <w:rStyle w:val="Domylnaczcionkaakapitu1"/>
          <w:rFonts w:ascii="Calibri" w:hAnsi="Calibri" w:cs="Calibri"/>
          <w:sz w:val="20"/>
          <w:szCs w:val="20"/>
        </w:rPr>
        <w:t>5) odbiór pogwarancyjny.</w:t>
      </w:r>
    </w:p>
    <w:p w14:paraId="107F5369"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W odniesieniu do odbioru robót zanikających lub ulegających zakryciu:</w:t>
      </w:r>
    </w:p>
    <w:p w14:paraId="7FAF9A37" w14:textId="77777777" w:rsidR="00A169A9" w:rsidRDefault="00D76C6B">
      <w:pPr>
        <w:pStyle w:val="Standard"/>
        <w:numPr>
          <w:ilvl w:val="0"/>
          <w:numId w:val="79"/>
        </w:numPr>
        <w:spacing w:line="300" w:lineRule="auto"/>
        <w:ind w:left="0" w:right="-9" w:firstLine="0"/>
        <w:jc w:val="both"/>
      </w:pPr>
      <w:r>
        <w:rPr>
          <w:rStyle w:val="Domylnaczcionkaakapitu1"/>
          <w:rFonts w:ascii="Calibri" w:hAnsi="Calibri" w:cs="Calibri"/>
          <w:sz w:val="20"/>
          <w:szCs w:val="20"/>
        </w:rPr>
        <w:t>podlegają odbiorowi roboty ulegające zakryciu, których gotowość do odbioru Wykonawca zgłasza wpisem do dziennika budowy równocześnie powiadamiając o tym Inspektora nadzoru i Zamawiającego;</w:t>
      </w:r>
    </w:p>
    <w:p w14:paraId="0EBC1D3B" w14:textId="77777777" w:rsidR="00A169A9" w:rsidRDefault="00D76C6B">
      <w:pPr>
        <w:pStyle w:val="Standard"/>
        <w:numPr>
          <w:ilvl w:val="0"/>
          <w:numId w:val="79"/>
        </w:numPr>
        <w:spacing w:line="300" w:lineRule="auto"/>
        <w:ind w:left="0" w:right="-9" w:firstLine="0"/>
        <w:jc w:val="both"/>
      </w:pPr>
      <w:r>
        <w:rPr>
          <w:rStyle w:val="Domylnaczcionkaakapitu1"/>
          <w:rFonts w:ascii="Calibri" w:hAnsi="Calibri" w:cs="Calibri"/>
          <w:sz w:val="20"/>
          <w:szCs w:val="20"/>
        </w:rPr>
        <w:t>powiadomienie, o którym mowa w punkcie powyżej musi mieć formę pisemną lub elektroniczną i nastąpić co najmniej trzy dni robocze przed zakryciem robót.</w:t>
      </w:r>
    </w:p>
    <w:p w14:paraId="61BA0D9D" w14:textId="77777777" w:rsidR="00A169A9" w:rsidRDefault="00D76C6B">
      <w:pPr>
        <w:pStyle w:val="Standard"/>
        <w:numPr>
          <w:ilvl w:val="0"/>
          <w:numId w:val="79"/>
        </w:numPr>
        <w:spacing w:line="300" w:lineRule="auto"/>
        <w:ind w:left="0" w:right="-9" w:firstLine="0"/>
        <w:jc w:val="both"/>
      </w:pPr>
      <w:r>
        <w:rPr>
          <w:rStyle w:val="Domylnaczcionkaakapitu1"/>
          <w:rFonts w:ascii="Calibri" w:hAnsi="Calibri" w:cs="Calibri"/>
          <w:sz w:val="20"/>
          <w:szCs w:val="20"/>
        </w:rPr>
        <w:t>Wykonawca ma obowiązek umożliwić Inspektorowi Nadzoru wyznaczonemu przez Zamawiającego sprawdzenie każdej roboty zanikającej lub ulegającej zakryciu.</w:t>
      </w:r>
    </w:p>
    <w:p w14:paraId="39A92E2E" w14:textId="77777777" w:rsidR="00A169A9" w:rsidRDefault="00D76C6B">
      <w:pPr>
        <w:pStyle w:val="Standard"/>
        <w:numPr>
          <w:ilvl w:val="0"/>
          <w:numId w:val="79"/>
        </w:numPr>
        <w:spacing w:line="300" w:lineRule="auto"/>
        <w:ind w:left="0" w:right="-9" w:firstLine="0"/>
        <w:jc w:val="both"/>
      </w:pPr>
      <w:r>
        <w:rPr>
          <w:rStyle w:val="Domylnaczcionkaakapitu1"/>
          <w:rFonts w:ascii="Calibri" w:hAnsi="Calibri" w:cs="Calibri"/>
          <w:sz w:val="20"/>
          <w:szCs w:val="20"/>
        </w:rPr>
        <w:t>Brak zgody na zakrycie lub zakrycie robót przed odbiorem skutkuje koniecznością ich odkrycia na koszt Wykonawcy.</w:t>
      </w:r>
    </w:p>
    <w:p w14:paraId="2A5D7500"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Odbiór częściowy robót jest przeprowadzany przy udziale przedstawicieli Zamawiającego oraz w obecności Wykonawcy po zgłoszeniu przez Wykonawcę wykonania części robót budowlanych, i po przedłożeniu kompletnych dokumentów niezbędnych do dokonania odbioru. Odbiór częściowy (odbiór etapów robót) dokonywany będzie po zakończeniu Okresu Rozliczeniowego i będzie podstawą wystawienia faktury częściowej za Okresy Rozliczeniowe.</w:t>
      </w:r>
    </w:p>
    <w:p w14:paraId="5E5E561E"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Po zakończeniu robót przeprowadzony zostanie odbiór końcowy. Odbiór końcowy będzie stanowił podstawę do wystawienia końcowej faktury.</w:t>
      </w:r>
    </w:p>
    <w:p w14:paraId="641AA3EC"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Zamawiający może odmówić przystąpienia do odbioru, jeżeli Przedmiot Umowy będzie niegotowy do odbioru lub jeżeli nie otrzyma wymaganych dokumentów.</w:t>
      </w:r>
    </w:p>
    <w:p w14:paraId="6D0F8B91"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Zamawiający wyznaczy termin i rozpocznie odbiór końcowy Przedmiotu Umowy - na podstawie pisemnego zgłoszenia przez Wykonawcę gotowości do odbioru - w terminie maksymalnie 7 dni, zawiadamiając o tym Wykonawcę.</w:t>
      </w:r>
    </w:p>
    <w:p w14:paraId="086A3D07"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Wraz z zawiadomieniem o gotowości do odbioru końcowego, Wykonawca przedłoży Zamawiającemu następujące dokumenty w dwóch egzemplarzach w wersji papierowej i w jednym w wersji elektronicznej:</w:t>
      </w:r>
    </w:p>
    <w:p w14:paraId="6EB3F90D" w14:textId="77777777" w:rsidR="00A169A9" w:rsidRDefault="00D76C6B">
      <w:pPr>
        <w:pStyle w:val="Standard"/>
        <w:spacing w:line="300" w:lineRule="auto"/>
        <w:ind w:right="-9"/>
        <w:jc w:val="both"/>
      </w:pPr>
      <w:r>
        <w:rPr>
          <w:rStyle w:val="Domylnaczcionkaakapitu1"/>
          <w:rFonts w:ascii="Calibri" w:hAnsi="Calibri" w:cs="Calibri"/>
          <w:sz w:val="20"/>
          <w:szCs w:val="20"/>
        </w:rPr>
        <w:t>1) dokumentację powykonawczą (w dwóch egzemplarzach w wersji papierowej i w jednym w wersji elektronicznej) sporządzoną zgodnie z przepisami prawa budowlanego ze wszystkimi zmianami dokonanymi w trakcie robót, potwierdzoną przez Kierownika Budowy, Projektanta i Inspektorów Nadzoru z zastrzeżeniem, że dokumentacja wymagana do uzyskania pozwolenia na użytkowanie zostanie przekazana Zamawiającemu w pięciu egzemplarzach.</w:t>
      </w:r>
    </w:p>
    <w:p w14:paraId="09665AD1" w14:textId="77777777" w:rsidR="00A169A9" w:rsidRDefault="00D76C6B">
      <w:pPr>
        <w:pStyle w:val="Standard"/>
        <w:numPr>
          <w:ilvl w:val="0"/>
          <w:numId w:val="80"/>
        </w:numPr>
        <w:spacing w:line="300" w:lineRule="auto"/>
        <w:ind w:left="0" w:right="-9" w:firstLine="0"/>
        <w:jc w:val="both"/>
      </w:pPr>
      <w:r>
        <w:rPr>
          <w:rStyle w:val="Domylnaczcionkaakapitu1"/>
          <w:rFonts w:ascii="Calibri" w:hAnsi="Calibri" w:cs="Calibri"/>
          <w:sz w:val="20"/>
          <w:szCs w:val="20"/>
        </w:rPr>
        <w:t>oświadczenia Kierownika Budowy, o zgodności wykonania obiektu budowlanego z projektem budowlanym i warunkami pozwolenia na budowę oraz przepisami, o doprowadzeniu do należytego stanu i porządku terenu budowy, o wbudowaniu materiałów budowlanych posiadających, zgodnie z obowiązującymi przepisami, dopuszczenie do obrotu.</w:t>
      </w:r>
    </w:p>
    <w:p w14:paraId="36B6B767"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Strony postanawiają, że z czynności odbiorowych będzie spisany protokół zawierający wszelkie ustalenia dokonane w toku odbioru, jak również terminy wyznaczone przez Zamawiającego na usunięcie ujawnionych wad.</w:t>
      </w:r>
    </w:p>
    <w:p w14:paraId="1AA6BC18"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Wykonawca zobowiązany jest do zawiadomienia Zamawiającego, pisemnie lub drogą elektroniczną, o usunięciu wad oraz do żądania wyznaczenia kolejnego terminu na odbiór.</w:t>
      </w:r>
    </w:p>
    <w:p w14:paraId="098A97C0"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Jeżeli Przedmiot Umowy przedstawiony do odbioru ma wady, Zamawiający, wg własnego uznania:</w:t>
      </w:r>
    </w:p>
    <w:p w14:paraId="24EC489D" w14:textId="77777777" w:rsidR="00A169A9" w:rsidRDefault="00D76C6B">
      <w:pPr>
        <w:pStyle w:val="Standard"/>
        <w:spacing w:line="300" w:lineRule="auto"/>
        <w:ind w:right="-9"/>
        <w:jc w:val="both"/>
      </w:pPr>
      <w:r>
        <w:rPr>
          <w:rStyle w:val="Domylnaczcionkaakapitu1"/>
          <w:rFonts w:ascii="Calibri" w:hAnsi="Calibri" w:cs="Calibri"/>
          <w:sz w:val="20"/>
          <w:szCs w:val="20"/>
        </w:rPr>
        <w:t>1) może odmówić odbioru, w szczególności jeżeli wady są istotne;</w:t>
      </w:r>
    </w:p>
    <w:p w14:paraId="17AA7ACA" w14:textId="77777777" w:rsidR="00A169A9" w:rsidRDefault="00D76C6B">
      <w:pPr>
        <w:pStyle w:val="Standard"/>
        <w:spacing w:line="300" w:lineRule="auto"/>
        <w:ind w:right="-9"/>
        <w:jc w:val="both"/>
      </w:pPr>
      <w:r>
        <w:rPr>
          <w:rStyle w:val="Domylnaczcionkaakapitu1"/>
          <w:rFonts w:ascii="Calibri" w:hAnsi="Calibri" w:cs="Calibri"/>
          <w:sz w:val="20"/>
          <w:szCs w:val="20"/>
        </w:rPr>
        <w:t>2) może dokonać odbioru z jednoczesnym wyznaczeniem terminu usunięcia wad w okresie rękojmi.</w:t>
      </w:r>
    </w:p>
    <w:p w14:paraId="0235635D"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Niezależnie od powyższych postanowień, Zamawiający może odebrać Przedmiot Umowy, jeżeli jest on zasadniczo zgodny z Umową i dokumentacją techniczną, a do wykonania pozostały jedynie drobne i niewielkie prace. W takim przypadku Zamawiający określi, z uwzględnieniem pory roku i warunków atmosferycznych, termin wykonania tych prac w</w:t>
      </w:r>
      <w:r w:rsidR="004D43B0">
        <w:rPr>
          <w:rStyle w:val="Domylnaczcionkaakapitu1"/>
          <w:rFonts w:ascii="Calibri" w:hAnsi="Calibri" w:cs="Calibri"/>
          <w:sz w:val="20"/>
          <w:szCs w:val="20"/>
        </w:rPr>
        <w:t> </w:t>
      </w:r>
      <w:r>
        <w:rPr>
          <w:rStyle w:val="Domylnaczcionkaakapitu1"/>
          <w:rFonts w:ascii="Calibri" w:hAnsi="Calibri" w:cs="Calibri"/>
          <w:sz w:val="20"/>
          <w:szCs w:val="20"/>
        </w:rPr>
        <w:t>okresie rękojmi. Postanowienia Umowy dotyczące wykonawstwa zastępczego w razie wad oraz kar umownych stosuje się odpowiednio.</w:t>
      </w:r>
    </w:p>
    <w:p w14:paraId="5531A14E"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Obowiązek pieczy i ryzyko związane z Przedmiotem Umowy przechodzi na Zamawiającego z chwilą podpisania Protokołu Odbioru Końcowego. Dla uchylenia wątpliwości przyjmuje się, że pozostawienie jakiejkolwiek części Przedmiotu Umowy pod dozorem Zamawiającego lub osób trzecich w toku realizacji Umowy nie oznacza przejścia obowiązku pieczy i ryzyka na Zamawiającego.</w:t>
      </w:r>
    </w:p>
    <w:p w14:paraId="6C0601DB"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W odniesieniu do odbiorów gwarancyjnych:</w:t>
      </w:r>
    </w:p>
    <w:p w14:paraId="3D821B35" w14:textId="77777777" w:rsidR="00A169A9" w:rsidRDefault="00D76C6B">
      <w:pPr>
        <w:pStyle w:val="Standard"/>
        <w:spacing w:line="300" w:lineRule="auto"/>
        <w:ind w:right="-9"/>
        <w:jc w:val="both"/>
      </w:pPr>
      <w:r>
        <w:rPr>
          <w:rStyle w:val="Domylnaczcionkaakapitu1"/>
          <w:rFonts w:ascii="Calibri" w:hAnsi="Calibri" w:cs="Calibri"/>
          <w:sz w:val="20"/>
          <w:szCs w:val="20"/>
        </w:rPr>
        <w:t>1) Odbiory gwarancyjne przeprowadzane są komisyjnie przy udziale upoważnionych przedstawicieli Zamawiającego i Wykonawcy i polegają na ocenie robót związanych z usunięciem wad ujawnionych w okresie rękojmi lub gwarancji jakości;</w:t>
      </w:r>
    </w:p>
    <w:p w14:paraId="435A826A" w14:textId="77777777" w:rsidR="00A169A9" w:rsidRDefault="00D76C6B">
      <w:pPr>
        <w:pStyle w:val="Standard"/>
        <w:spacing w:line="300" w:lineRule="auto"/>
        <w:ind w:right="-9"/>
        <w:jc w:val="both"/>
      </w:pPr>
      <w:r>
        <w:rPr>
          <w:rStyle w:val="Domylnaczcionkaakapitu1"/>
          <w:rFonts w:ascii="Calibri" w:hAnsi="Calibri" w:cs="Calibri"/>
          <w:sz w:val="20"/>
          <w:szCs w:val="20"/>
        </w:rPr>
        <w:t>2) Odbiory gwarancyjne potwierdzone są protokołem, sporządzanym w trakcie przeglądu po usunięciu wad ujawnionych w okresie rękojmi lub gwarancji;</w:t>
      </w:r>
    </w:p>
    <w:p w14:paraId="024A0543" w14:textId="77777777" w:rsidR="00A169A9" w:rsidRDefault="004D43B0" w:rsidP="004D43B0">
      <w:pPr>
        <w:pStyle w:val="Standard"/>
        <w:spacing w:line="300" w:lineRule="auto"/>
        <w:ind w:right="-9"/>
        <w:jc w:val="both"/>
      </w:pPr>
      <w:r>
        <w:rPr>
          <w:rStyle w:val="Domylnaczcionkaakapitu1"/>
          <w:rFonts w:ascii="Calibri" w:hAnsi="Calibri" w:cs="Calibri"/>
          <w:sz w:val="20"/>
          <w:szCs w:val="20"/>
        </w:rPr>
        <w:t xml:space="preserve">3) </w:t>
      </w:r>
      <w:r w:rsidR="00D76C6B">
        <w:rPr>
          <w:rStyle w:val="Domylnaczcionkaakapitu1"/>
          <w:rFonts w:ascii="Calibri" w:hAnsi="Calibri" w:cs="Calibri"/>
          <w:sz w:val="20"/>
          <w:szCs w:val="20"/>
        </w:rPr>
        <w:t xml:space="preserve">Oprócz odbiorów gwarancyjnych związanych z usunięciem wad ujawnionych w okresie rękojmi lub gwarancji jakości, o których mowa w powyżej w ppkt 1) i 2), co roku, do końca każdego roku kalendarzowego rozpoczynając od roku następującego po dacie końcowego odbioru robót przeprowadzane będą przy udziale Wykonawcy i </w:t>
      </w:r>
      <w:r>
        <w:rPr>
          <w:rStyle w:val="Domylnaczcionkaakapitu1"/>
          <w:rFonts w:ascii="Calibri" w:hAnsi="Calibri" w:cs="Calibri"/>
          <w:sz w:val="20"/>
          <w:szCs w:val="20"/>
        </w:rPr>
        <w:t> </w:t>
      </w:r>
      <w:r w:rsidR="00D76C6B">
        <w:rPr>
          <w:rStyle w:val="Domylnaczcionkaakapitu1"/>
          <w:rFonts w:ascii="Calibri" w:hAnsi="Calibri" w:cs="Calibri"/>
          <w:sz w:val="20"/>
          <w:szCs w:val="20"/>
        </w:rPr>
        <w:t>Zamawiającego przeglądy gwarancyjne Przedmiotu umowy, do czasu upływu terminu gwarancji, przy czym ostatni przegląd gwarancyjny przeprowadza się nie później niż 30 dni przed upływem terminów gwarancji i rękojmi. Z przeglądu gwarancyjnego strony spisują protokół stwierdzający wady albo ich brak. Nieobecność Wykonawcy nie wstrzymuje przeprowadzenia przeglądu, a Zamawiający jest wówczas zobowiązany przesłać Wykonawcy protokół z przeglądu gwarancyjnego wraz z wezwaniem do usunięcia stwierdzonych wad i usterek w określonym przez Zamawiającego terminie.</w:t>
      </w:r>
    </w:p>
    <w:p w14:paraId="6CB88C44"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W odniesieniu do odbioru pogwarancyjnego:</w:t>
      </w:r>
    </w:p>
    <w:p w14:paraId="7EE9FDFE" w14:textId="77777777" w:rsidR="00A169A9" w:rsidRDefault="00D76C6B">
      <w:pPr>
        <w:pStyle w:val="Standard"/>
        <w:spacing w:line="300" w:lineRule="auto"/>
        <w:ind w:right="-9"/>
        <w:jc w:val="both"/>
      </w:pPr>
      <w:r>
        <w:rPr>
          <w:rStyle w:val="Domylnaczcionkaakapitu1"/>
          <w:rFonts w:ascii="Calibri" w:hAnsi="Calibri" w:cs="Calibri"/>
          <w:sz w:val="20"/>
          <w:szCs w:val="20"/>
        </w:rPr>
        <w:t>1) Odbiór pogwarancyjny dokonywany jest po upływie okresu rękojmi i gwarancji i służy potwierdzeniu usunięcia wszystkich wad ujawnionych w toku eksploatacji w okresie rękojmi I gwarancji;</w:t>
      </w:r>
    </w:p>
    <w:p w14:paraId="71C202C4" w14:textId="77777777" w:rsidR="00A169A9" w:rsidRDefault="00D76C6B">
      <w:pPr>
        <w:pStyle w:val="Standard"/>
        <w:spacing w:line="300" w:lineRule="auto"/>
        <w:ind w:right="-9"/>
        <w:jc w:val="both"/>
      </w:pPr>
      <w:r>
        <w:rPr>
          <w:rStyle w:val="Domylnaczcionkaakapitu1"/>
          <w:rFonts w:ascii="Calibri" w:hAnsi="Calibri" w:cs="Calibri"/>
          <w:sz w:val="20"/>
          <w:szCs w:val="20"/>
        </w:rPr>
        <w:t>2) Odbiór pogwarancyjny odbędzie się w terminie nie dłuższym niż 15 dni po upływie terminu rękojmi i gwarancji. Termin odbioru wyznacza Zamawiający;</w:t>
      </w:r>
    </w:p>
    <w:p w14:paraId="3AF0FF08" w14:textId="77777777" w:rsidR="00A169A9" w:rsidRDefault="00D76C6B">
      <w:pPr>
        <w:pStyle w:val="Standard"/>
        <w:spacing w:line="300" w:lineRule="auto"/>
        <w:ind w:right="-9"/>
        <w:jc w:val="both"/>
      </w:pPr>
      <w:r>
        <w:rPr>
          <w:rStyle w:val="Domylnaczcionkaakapitu1"/>
          <w:rFonts w:ascii="Calibri" w:hAnsi="Calibri" w:cs="Calibri"/>
          <w:sz w:val="20"/>
          <w:szCs w:val="20"/>
        </w:rPr>
        <w:t>3) 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4A74AA0D"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Przed podpisaniem protokołu odbioru końcowego przedmiotu umowy Wykonawca zobowiązany jest również:</w:t>
      </w:r>
    </w:p>
    <w:p w14:paraId="78AC8DE2" w14:textId="77777777" w:rsidR="00A169A9" w:rsidRDefault="00D76C6B">
      <w:pPr>
        <w:pStyle w:val="Standard"/>
        <w:spacing w:line="300" w:lineRule="auto"/>
        <w:ind w:right="-9"/>
        <w:jc w:val="both"/>
      </w:pPr>
      <w:r>
        <w:rPr>
          <w:rStyle w:val="Domylnaczcionkaakapitu1"/>
          <w:rFonts w:ascii="Calibri" w:hAnsi="Calibri" w:cs="Calibri"/>
          <w:sz w:val="20"/>
          <w:szCs w:val="20"/>
        </w:rPr>
        <w:t>1) wykonać wszystkie pozostałe świadczenia i obowiązki określone w umowie lub wynikające z powszechnie obowiązujących przepisów prawa</w:t>
      </w:r>
    </w:p>
    <w:p w14:paraId="0ECC1D27" w14:textId="77777777" w:rsidR="00A169A9" w:rsidRDefault="00D76C6B">
      <w:pPr>
        <w:pStyle w:val="Standard"/>
        <w:spacing w:line="300" w:lineRule="auto"/>
        <w:ind w:right="-9"/>
        <w:jc w:val="both"/>
      </w:pPr>
      <w:r>
        <w:rPr>
          <w:rStyle w:val="Domylnaczcionkaakapitu1"/>
          <w:rFonts w:ascii="Calibri" w:hAnsi="Calibri" w:cs="Calibri"/>
          <w:sz w:val="20"/>
          <w:szCs w:val="20"/>
        </w:rPr>
        <w:t>2) zobowiązany jest przekazać Zamawiającemu wszystkie dokumenty, co do których przekazania Zamawiającemu Wykonawca jest zobowiązany, w szczególności kompletnej dokumentacji powykonawczej, w tym instrukcje w języku polskim.</w:t>
      </w:r>
    </w:p>
    <w:p w14:paraId="478712FF" w14:textId="77777777" w:rsidR="00A169A9" w:rsidRDefault="00D76C6B">
      <w:pPr>
        <w:pStyle w:val="Standard"/>
        <w:spacing w:line="300" w:lineRule="auto"/>
        <w:ind w:right="-9"/>
        <w:jc w:val="both"/>
      </w:pPr>
      <w:r>
        <w:rPr>
          <w:rStyle w:val="Domylnaczcionkaakapitu1"/>
          <w:rFonts w:ascii="Calibri" w:hAnsi="Calibri" w:cs="Calibri"/>
          <w:sz w:val="20"/>
          <w:szCs w:val="20"/>
        </w:rPr>
        <w:t>3) przeprowadzić szkolenia wyznaczonego przez Zamawiającego personelu w zakresie obsługi i konserwacji dostarczonych i zainstalowanych urządzeń oraz wykonanych instalacji.</w:t>
      </w:r>
    </w:p>
    <w:p w14:paraId="23F09276"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W wypadku niedostarczenia kompletnej dokumentacji Zamawiającemu przysługuje prawo odmowy odbioru robót do czasu przekazania w/w dokumentacji.</w:t>
      </w:r>
    </w:p>
    <w:p w14:paraId="5F2F79D4" w14:textId="77777777" w:rsidR="00A169A9" w:rsidRDefault="00D76C6B">
      <w:pPr>
        <w:pStyle w:val="Standard"/>
        <w:numPr>
          <w:ilvl w:val="0"/>
          <w:numId w:val="78"/>
        </w:numPr>
        <w:spacing w:line="300" w:lineRule="auto"/>
        <w:ind w:left="0" w:right="-9" w:firstLine="0"/>
        <w:jc w:val="both"/>
      </w:pPr>
      <w:r>
        <w:rPr>
          <w:rStyle w:val="Domylnaczcionkaakapitu1"/>
          <w:rFonts w:ascii="Calibri" w:hAnsi="Calibri" w:cs="Calibri"/>
          <w:sz w:val="20"/>
          <w:szCs w:val="20"/>
        </w:rPr>
        <w:t>Wykonawca przeprowadzi przed odbiorami na własny koszt przewidziane przepisami i dokumentacją projektową próby i sprawdzenia techniczne w tym między innymi:</w:t>
      </w:r>
    </w:p>
    <w:p w14:paraId="3B61A65D" w14:textId="77777777" w:rsidR="00A169A9" w:rsidRDefault="00D76C6B">
      <w:pPr>
        <w:pStyle w:val="Standard"/>
        <w:spacing w:line="300" w:lineRule="auto"/>
        <w:ind w:right="-9"/>
        <w:jc w:val="both"/>
      </w:pPr>
      <w:r>
        <w:rPr>
          <w:rStyle w:val="Domylnaczcionkaakapitu1"/>
          <w:rFonts w:ascii="Calibri" w:hAnsi="Calibri" w:cs="Calibri"/>
          <w:sz w:val="20"/>
          <w:szCs w:val="20"/>
        </w:rPr>
        <w:t>1) badanie wody,</w:t>
      </w:r>
    </w:p>
    <w:p w14:paraId="2C380A4A" w14:textId="77777777" w:rsidR="00A169A9" w:rsidRDefault="00D76C6B">
      <w:pPr>
        <w:pStyle w:val="Standard"/>
        <w:spacing w:line="300" w:lineRule="auto"/>
        <w:ind w:right="-9"/>
        <w:jc w:val="both"/>
      </w:pPr>
      <w:r>
        <w:rPr>
          <w:rStyle w:val="Domylnaczcionkaakapitu1"/>
          <w:rFonts w:ascii="Calibri" w:hAnsi="Calibri" w:cs="Calibri"/>
          <w:sz w:val="20"/>
          <w:szCs w:val="20"/>
        </w:rPr>
        <w:t>2) pomiary wydajności instalacji hydrantowej;</w:t>
      </w:r>
    </w:p>
    <w:p w14:paraId="7CEF7DD0" w14:textId="77777777" w:rsidR="00A169A9" w:rsidRDefault="00D76C6B">
      <w:pPr>
        <w:pStyle w:val="Standard"/>
        <w:spacing w:line="300" w:lineRule="auto"/>
        <w:ind w:right="-9"/>
        <w:jc w:val="both"/>
      </w:pPr>
      <w:r>
        <w:rPr>
          <w:rStyle w:val="Domylnaczcionkaakapitu1"/>
          <w:rFonts w:ascii="Calibri" w:hAnsi="Calibri" w:cs="Calibri"/>
          <w:sz w:val="20"/>
          <w:szCs w:val="20"/>
        </w:rPr>
        <w:t>3) pomiary i sprawdzenia działania instalacji elektrycznych, i sanitarnych.</w:t>
      </w:r>
    </w:p>
    <w:p w14:paraId="0ABA98F7" w14:textId="77777777" w:rsidR="00A169A9" w:rsidRDefault="00A169A9">
      <w:pPr>
        <w:pStyle w:val="Standard"/>
        <w:spacing w:line="300" w:lineRule="auto"/>
        <w:ind w:right="-9"/>
        <w:jc w:val="center"/>
        <w:rPr>
          <w:rFonts w:ascii="Calibri" w:hAnsi="Calibri"/>
          <w:sz w:val="20"/>
          <w:szCs w:val="20"/>
        </w:rPr>
      </w:pPr>
    </w:p>
    <w:p w14:paraId="338AEDB5" w14:textId="77777777" w:rsidR="00A169A9" w:rsidRDefault="00D76C6B">
      <w:pPr>
        <w:pStyle w:val="Standard"/>
        <w:spacing w:line="300" w:lineRule="auto"/>
        <w:ind w:right="-9"/>
        <w:jc w:val="center"/>
      </w:pPr>
      <w:r>
        <w:rPr>
          <w:rStyle w:val="Domylnaczcionkaakapitu1"/>
          <w:rFonts w:ascii="Calibri" w:hAnsi="Calibri" w:cs="Calibri"/>
          <w:b/>
          <w:bCs/>
          <w:sz w:val="20"/>
          <w:szCs w:val="20"/>
        </w:rPr>
        <w:t>§ 17. Odstąpienie od umowy i wykonanie zastępcze</w:t>
      </w:r>
    </w:p>
    <w:p w14:paraId="73CE1882"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W razie wystąpienia istotnej zmiany okoliczności zgodnie z art. 456 ustawy Prawo zamówień publicznych,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w:t>
      </w:r>
    </w:p>
    <w:p w14:paraId="448F38AD"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Zamawiający może również odstąpić od umowy w razie nie przyznania, cofnięcia lub ograniczenia finansowania dla Przedmiotu Umowy.</w:t>
      </w:r>
    </w:p>
    <w:p w14:paraId="457E0BA8"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W przypadkach z ust. 1 i 2 Wykonawca może żądać jedynie wynagrodzenia należnego mu z tytułu wykonania części Umowy. Zamawiający jest obowiązany do odebrania robót wykonanych do dnia ich przerwania.</w:t>
      </w:r>
    </w:p>
    <w:p w14:paraId="0F91F876"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Zamawiającemu przysługuje prawo do jednostronnego rozwiązania niniejszej umowy ze skutkiem natychmiastowym, bez wyznaczenia terminu dodatkowego w całości lub w części w następujących sytuacjach:</w:t>
      </w:r>
    </w:p>
    <w:p w14:paraId="6DF584D5" w14:textId="77777777" w:rsidR="00A169A9" w:rsidRDefault="00D76C6B">
      <w:pPr>
        <w:pStyle w:val="Standard"/>
        <w:spacing w:line="300" w:lineRule="auto"/>
        <w:ind w:right="-9"/>
        <w:jc w:val="both"/>
      </w:pPr>
      <w:r>
        <w:rPr>
          <w:rStyle w:val="Domylnaczcionkaakapitu1"/>
          <w:rFonts w:ascii="Calibri" w:hAnsi="Calibri" w:cs="Calibri"/>
          <w:sz w:val="20"/>
          <w:szCs w:val="20"/>
        </w:rPr>
        <w:t>1) zwłoki Wykonawcy w wykonaniu całości Przedmiotu Umowy lub w zakresie terminu pośredniego (terminu określonego w Harmonogramie Rzeczowo-Finansowym) o więcej niż 14 dni, bez wyznaczenia terminu dodatkowego do spełnienia świadczenia;</w:t>
      </w:r>
    </w:p>
    <w:p w14:paraId="7EF5C188" w14:textId="77777777" w:rsidR="00A169A9" w:rsidRDefault="00D76C6B">
      <w:pPr>
        <w:pStyle w:val="Standard"/>
        <w:spacing w:line="300" w:lineRule="auto"/>
        <w:ind w:right="-9"/>
        <w:jc w:val="both"/>
      </w:pPr>
      <w:r>
        <w:rPr>
          <w:rStyle w:val="Domylnaczcionkaakapitu1"/>
          <w:rFonts w:ascii="Calibri" w:hAnsi="Calibri" w:cs="Calibri"/>
          <w:sz w:val="20"/>
          <w:szCs w:val="20"/>
        </w:rPr>
        <w:t>2) Wykonawca realizuje roboty budowlane, stanowiące przedmiot zamówienia, w sposób niezgodny z dokumentacją projektową, specyfikacjami technicznymi wykonania i odbioru robót budowlanych, wskazaniami Zamawiającego, wskazaniami inspektora/inspektorów nadzoru inwestorskiego lub postanowieniami umowy pomimo dwukrotnego wezwania Wykonawcy do zaniechania naruszeń i bezskutecznego upływu terminu wskazanego w tych wezwaniach;</w:t>
      </w:r>
    </w:p>
    <w:p w14:paraId="350E7CD0" w14:textId="77777777" w:rsidR="00A169A9" w:rsidRDefault="00D76C6B">
      <w:pPr>
        <w:pStyle w:val="Standard"/>
        <w:spacing w:line="300" w:lineRule="auto"/>
        <w:ind w:right="-9"/>
        <w:jc w:val="both"/>
      </w:pPr>
      <w:r>
        <w:rPr>
          <w:rStyle w:val="Domylnaczcionkaakapitu1"/>
          <w:rFonts w:ascii="Calibri" w:hAnsi="Calibri" w:cs="Calibri"/>
          <w:sz w:val="20"/>
          <w:szCs w:val="20"/>
        </w:rPr>
        <w:t>3) wstrzymania wykonania robót przez władze nadzoru budowlanego lub inne organy administracji z winy Wykonawcy, trwające dłużej niż 7 dni;</w:t>
      </w:r>
    </w:p>
    <w:p w14:paraId="07D6FB87" w14:textId="77777777" w:rsidR="00A169A9" w:rsidRDefault="00D76C6B">
      <w:pPr>
        <w:pStyle w:val="Standard"/>
        <w:spacing w:line="300" w:lineRule="auto"/>
        <w:ind w:right="-9"/>
        <w:jc w:val="both"/>
      </w:pPr>
      <w:r>
        <w:rPr>
          <w:rStyle w:val="Domylnaczcionkaakapitu1"/>
          <w:rFonts w:ascii="Calibri" w:hAnsi="Calibri" w:cs="Calibri"/>
          <w:sz w:val="20"/>
          <w:szCs w:val="20"/>
        </w:rPr>
        <w:t>4) w razie rażącego naruszenia innych postanowień Umowy i nie usunięcia stwierdzonych uchybień mimo udzielenia dodatkowego, 14-dniowego terminu;</w:t>
      </w:r>
    </w:p>
    <w:p w14:paraId="5D7C13DA" w14:textId="77777777" w:rsidR="00A169A9" w:rsidRDefault="00D76C6B">
      <w:pPr>
        <w:pStyle w:val="Standard"/>
        <w:spacing w:line="300" w:lineRule="auto"/>
        <w:ind w:right="-9"/>
        <w:jc w:val="both"/>
      </w:pPr>
      <w:r>
        <w:rPr>
          <w:rStyle w:val="Domylnaczcionkaakapitu1"/>
          <w:rFonts w:ascii="Calibri" w:hAnsi="Calibri" w:cs="Calibri"/>
          <w:sz w:val="20"/>
          <w:szCs w:val="20"/>
        </w:rPr>
        <w:t>5) gdy Wykonawca bez zgody Zamawiającego przerwał realizację robót i przerwa trwa dłużej niż 14 dni;</w:t>
      </w:r>
    </w:p>
    <w:p w14:paraId="7C1279AB" w14:textId="77777777" w:rsidR="00A169A9" w:rsidRDefault="00D76C6B">
      <w:pPr>
        <w:pStyle w:val="Standard"/>
        <w:spacing w:line="300" w:lineRule="auto"/>
        <w:ind w:right="-9"/>
        <w:jc w:val="both"/>
      </w:pPr>
      <w:r>
        <w:rPr>
          <w:rStyle w:val="Domylnaczcionkaakapitu1"/>
          <w:rFonts w:ascii="Calibri" w:hAnsi="Calibri" w:cs="Calibri"/>
          <w:sz w:val="20"/>
          <w:szCs w:val="20"/>
        </w:rPr>
        <w:t xml:space="preserve">6) konieczności wielokrotnego (tj. co najmniej dwukrotnego) dokonywania bezpośredniej zapłaty podwykonawcy lub dalszemu podwykonawcy, lub konieczności dokonania bezpośrednich zapłat na sumę większą niż 5% </w:t>
      </w:r>
      <w:r>
        <w:rPr>
          <w:rFonts w:ascii="Calibri" w:hAnsi="Calibri" w:cs="Calibri"/>
          <w:sz w:val="20"/>
          <w:szCs w:val="20"/>
        </w:rPr>
        <w:t xml:space="preserve">przedmiotu </w:t>
      </w:r>
      <w:r>
        <w:rPr>
          <w:rStyle w:val="Domylnaczcionkaakapitu1"/>
          <w:rFonts w:ascii="Calibri" w:hAnsi="Calibri" w:cs="Calibri"/>
          <w:sz w:val="20"/>
          <w:szCs w:val="20"/>
        </w:rPr>
        <w:t>Umowy;</w:t>
      </w:r>
    </w:p>
    <w:p w14:paraId="6BD28F67" w14:textId="77777777" w:rsidR="00A169A9" w:rsidRDefault="00D76C6B">
      <w:pPr>
        <w:pStyle w:val="Standard"/>
        <w:spacing w:line="300" w:lineRule="auto"/>
        <w:ind w:right="-9"/>
        <w:jc w:val="both"/>
      </w:pPr>
      <w:r>
        <w:rPr>
          <w:rStyle w:val="Domylnaczcionkaakapitu1"/>
          <w:rFonts w:ascii="Calibri" w:hAnsi="Calibri" w:cs="Calibri"/>
          <w:sz w:val="20"/>
          <w:szCs w:val="20"/>
        </w:rPr>
        <w:t>7) jeżeli zostanie wszczęte postępowanie egzekucyjne przeciwko Wykonawcy, zgłoszony zostanie wniosek o otwarcie postępowania likwidacyjnego Wykonawcy lub Wykonawca zakończył działalność;</w:t>
      </w:r>
    </w:p>
    <w:p w14:paraId="07D44D0B" w14:textId="77777777" w:rsidR="00A169A9" w:rsidRDefault="00D76C6B">
      <w:pPr>
        <w:pStyle w:val="Standard"/>
        <w:spacing w:line="300" w:lineRule="auto"/>
        <w:ind w:right="-9"/>
        <w:jc w:val="both"/>
      </w:pPr>
      <w:r>
        <w:rPr>
          <w:rStyle w:val="Domylnaczcionkaakapitu1"/>
          <w:rFonts w:ascii="Calibri" w:hAnsi="Calibri" w:cs="Calibri"/>
          <w:sz w:val="20"/>
          <w:szCs w:val="20"/>
        </w:rPr>
        <w:t>8) nieuzgodnienia Harmonogramu Rzeczowo-Finansowego lub nie przedstawienia kosztorysu pomocniczego w terminie 30</w:t>
      </w:r>
      <w:r w:rsidR="004D43B0">
        <w:rPr>
          <w:rStyle w:val="Domylnaczcionkaakapitu1"/>
          <w:rFonts w:ascii="Calibri" w:hAnsi="Calibri" w:cs="Calibri"/>
          <w:sz w:val="20"/>
          <w:szCs w:val="20"/>
        </w:rPr>
        <w:t> </w:t>
      </w:r>
      <w:r>
        <w:rPr>
          <w:rStyle w:val="Domylnaczcionkaakapitu1"/>
          <w:rFonts w:ascii="Calibri" w:hAnsi="Calibri" w:cs="Calibri"/>
          <w:sz w:val="20"/>
          <w:szCs w:val="20"/>
        </w:rPr>
        <w:t>dni od podpisania Umowy,</w:t>
      </w:r>
    </w:p>
    <w:p w14:paraId="769C64C0" w14:textId="77777777" w:rsidR="00A169A9" w:rsidRDefault="00D76C6B">
      <w:pPr>
        <w:pStyle w:val="Standard"/>
        <w:spacing w:line="300" w:lineRule="auto"/>
        <w:ind w:right="-9"/>
        <w:jc w:val="both"/>
      </w:pPr>
      <w:r>
        <w:rPr>
          <w:rStyle w:val="Domylnaczcionkaakapitu1"/>
          <w:rFonts w:ascii="Calibri" w:hAnsi="Calibri" w:cs="Calibri"/>
          <w:sz w:val="20"/>
          <w:szCs w:val="20"/>
        </w:rPr>
        <w:t>9) stwierdzenia, że Wykonawca nie ubezpieczył lub nienależycie ubezpieczył Przedmiot umowy, tj. niezgodnie z postanowieniami § 15 umowy;</w:t>
      </w:r>
    </w:p>
    <w:p w14:paraId="68D21E12" w14:textId="77777777" w:rsidR="00A169A9" w:rsidRDefault="00D76C6B">
      <w:pPr>
        <w:pStyle w:val="Standard"/>
        <w:spacing w:line="300" w:lineRule="auto"/>
        <w:ind w:right="-9"/>
        <w:jc w:val="both"/>
      </w:pPr>
      <w:r>
        <w:rPr>
          <w:rStyle w:val="Domylnaczcionkaakapitu1"/>
          <w:rFonts w:ascii="Calibri" w:hAnsi="Calibri" w:cs="Calibri"/>
          <w:sz w:val="20"/>
          <w:szCs w:val="20"/>
        </w:rPr>
        <w:t>10) ustalenia, iż wniesione przez Wykonawcę zabezpieczenie należytego wykonania umowy utraciło moc wiążącą;</w:t>
      </w:r>
    </w:p>
    <w:p w14:paraId="5FD89059" w14:textId="77777777" w:rsidR="00A169A9" w:rsidRDefault="00D76C6B">
      <w:pPr>
        <w:pStyle w:val="Standard"/>
        <w:spacing w:line="300" w:lineRule="auto"/>
        <w:ind w:right="-9"/>
        <w:jc w:val="both"/>
      </w:pPr>
      <w:r>
        <w:rPr>
          <w:rStyle w:val="Domylnaczcionkaakapitu1"/>
          <w:rFonts w:ascii="Calibri" w:hAnsi="Calibri" w:cs="Calibri"/>
          <w:sz w:val="20"/>
          <w:szCs w:val="20"/>
        </w:rPr>
        <w:t>11) w przypadku, gdy Wykonawca utraci możliwość realizacji zamówienia przy udziale Podwykonawcy, na którego zasoby Wykonawca powoływał się na zasadach określonych w art. 118 ust. 1 ustawy Pzp, w celu wykazania spełniania warunków udziału w postępowaniu - jeżeli w ciągu 7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14:paraId="1226912F" w14:textId="77777777" w:rsidR="00A169A9" w:rsidRDefault="00D76C6B">
      <w:pPr>
        <w:pStyle w:val="Standard"/>
        <w:spacing w:line="300" w:lineRule="auto"/>
        <w:ind w:right="-9"/>
        <w:jc w:val="both"/>
      </w:pPr>
      <w:r>
        <w:rPr>
          <w:rStyle w:val="Domylnaczcionkaakapitu1"/>
          <w:rFonts w:ascii="Calibri" w:hAnsi="Calibri" w:cs="Calibri"/>
          <w:sz w:val="20"/>
          <w:szCs w:val="20"/>
        </w:rPr>
        <w:t>12) w przypadku, gdy Wykonawca nie przejmie terenu budowy w wyznaczonym przez Zamawiającego terminie.</w:t>
      </w:r>
    </w:p>
    <w:p w14:paraId="6C9C6C4C"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Zamawiający może wykonać swoje uprawnienie do odstąpienia od Umowy w terminie 30 dni od daty uzyskania informacji o okoliczności stanowiącej podstawę odstąpienia.</w:t>
      </w:r>
    </w:p>
    <w:p w14:paraId="47F3909A"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Zarówno rozwiązanie umowy jak i odstąpienie od umowy wymaga zachowania formy pisemnej pod rygorem nieważności oraz wskazania przyczyny odstąpienia.</w:t>
      </w:r>
    </w:p>
    <w:p w14:paraId="65FF3A7C"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W przypadku rozwiązania umowy lub odstąpienia od umowy, Zamawiający zachowuje roszczenia z tytułu rękojmi i gwarancji do prac dotychczas wykonanych.</w:t>
      </w:r>
    </w:p>
    <w:p w14:paraId="0B739F63"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W przypadku rozwiązania umowy lub odstąpienia od umowy, Wykonawcę i Zamawiającego obciążają następujące obowiązki szczegółowe:</w:t>
      </w:r>
    </w:p>
    <w:p w14:paraId="6DB64180" w14:textId="77777777" w:rsidR="00A169A9" w:rsidRDefault="00D76C6B">
      <w:pPr>
        <w:pStyle w:val="Standard"/>
        <w:spacing w:line="300" w:lineRule="auto"/>
        <w:ind w:right="-9"/>
        <w:jc w:val="both"/>
      </w:pPr>
      <w:r>
        <w:rPr>
          <w:rStyle w:val="Domylnaczcionkaakapitu1"/>
          <w:rFonts w:ascii="Calibri" w:hAnsi="Calibri" w:cs="Calibri"/>
          <w:sz w:val="20"/>
          <w:szCs w:val="20"/>
        </w:rPr>
        <w:t>1) w terminie 10 dni od dnia złożenia oświadczenia o rozwiązania umowy lub odstąpienia od umowy Wykonawca przy udziale Zamawiającego sporządzi szczegółowy protokół inwentaryzacji wykonanych robót budowlanych w toku, według stanu na dzień rozwiązania umowy lub odstąpienia od umowy;</w:t>
      </w:r>
    </w:p>
    <w:p w14:paraId="03FBAF9C" w14:textId="77777777" w:rsidR="00A169A9" w:rsidRDefault="00D76C6B">
      <w:pPr>
        <w:pStyle w:val="Standard"/>
        <w:spacing w:line="300" w:lineRule="auto"/>
        <w:ind w:right="-9"/>
        <w:jc w:val="both"/>
      </w:pPr>
      <w:r>
        <w:rPr>
          <w:rStyle w:val="Domylnaczcionkaakapitu1"/>
          <w:rFonts w:ascii="Calibri" w:hAnsi="Calibri" w:cs="Calibri"/>
          <w:sz w:val="20"/>
          <w:szCs w:val="20"/>
        </w:rPr>
        <w:t>2) Wykonawca zabezpieczy przerwane roboty budowlane w obustronnie uzgodnionym zakresie na swój koszt, za wyjątkiem przypadku określonego w ust. 1 i ust. 2 niniejszego paragrafu, o ile odstąpienie od umowy lub rozwiązanie umowy przez Zamawiającego nastąpiło z powodu okoliczności, za które Wykonawca nie odpowiada, wówczas przedmiotowe koszty poniesie Zamawiający;</w:t>
      </w:r>
    </w:p>
    <w:p w14:paraId="698C9A8F" w14:textId="77777777" w:rsidR="00A169A9" w:rsidRDefault="00D76C6B">
      <w:pPr>
        <w:pStyle w:val="Standard"/>
        <w:spacing w:line="300" w:lineRule="auto"/>
        <w:ind w:right="-9"/>
        <w:jc w:val="both"/>
      </w:pPr>
      <w:r>
        <w:rPr>
          <w:rStyle w:val="Domylnaczcionkaakapitu1"/>
          <w:rFonts w:ascii="Calibri" w:hAnsi="Calibri" w:cs="Calibri"/>
          <w:sz w:val="20"/>
          <w:szCs w:val="20"/>
        </w:rPr>
        <w:t>3) Wykonawca zgłosi do dokonania przez Zamawiającego odbioru robót przerwanych oraz robót zabezpieczających, a Zamawiający dokona ich odbioru w ciągu 15 dni kalendarzowych od zgłoszenia;</w:t>
      </w:r>
    </w:p>
    <w:p w14:paraId="52124434" w14:textId="77777777" w:rsidR="00A169A9" w:rsidRDefault="00D76C6B">
      <w:pPr>
        <w:pStyle w:val="Standard"/>
        <w:spacing w:line="300" w:lineRule="auto"/>
        <w:ind w:right="-9"/>
        <w:jc w:val="both"/>
      </w:pPr>
      <w:r>
        <w:rPr>
          <w:rStyle w:val="Domylnaczcionkaakapitu1"/>
          <w:rFonts w:ascii="Calibri" w:hAnsi="Calibri" w:cs="Calibri"/>
          <w:sz w:val="20"/>
          <w:szCs w:val="20"/>
        </w:rPr>
        <w:t>4) Wykonawca niezwłocznie, a najpóźniej w terminie 10 dni, usunie z placu budowy urządzenia zaplecza budowy.</w:t>
      </w:r>
    </w:p>
    <w:p w14:paraId="21CF5A15" w14:textId="77777777" w:rsidR="00A169A9" w:rsidRDefault="00D76C6B">
      <w:pPr>
        <w:pStyle w:val="Standard"/>
        <w:numPr>
          <w:ilvl w:val="0"/>
          <w:numId w:val="82"/>
        </w:numPr>
        <w:spacing w:line="300" w:lineRule="auto"/>
        <w:ind w:left="0" w:right="-9" w:firstLine="0"/>
        <w:jc w:val="both"/>
      </w:pPr>
      <w:r>
        <w:rPr>
          <w:rStyle w:val="Domylnaczcionkaakapitu1"/>
          <w:rFonts w:ascii="Calibri" w:hAnsi="Calibri" w:cs="Calibri"/>
          <w:sz w:val="20"/>
          <w:szCs w:val="20"/>
        </w:rPr>
        <w:t>W razie niewywiązania się przez Wykonawcę z obowiązków przewidzianych w ust. 8 niniejszego paragrafu, Zamawiający ma prawo na własną rękę i na koszt Wykonawcy sporządzić inwentaryzację robót oraz dokonać uporządkowania i protokolarnego przejęcia terenu budowy, zawiadamiając o tym na piśmie Wykonawcę, a następnie wprowadzić nowego Wykonawcę do dalszej realizacji robót.</w:t>
      </w:r>
    </w:p>
    <w:p w14:paraId="2ABF8D47" w14:textId="77777777" w:rsidR="00A169A9" w:rsidRDefault="00A169A9">
      <w:pPr>
        <w:pStyle w:val="Standard"/>
        <w:spacing w:line="300" w:lineRule="auto"/>
        <w:ind w:right="-9"/>
        <w:jc w:val="both"/>
        <w:rPr>
          <w:rFonts w:ascii="Calibri" w:hAnsi="Calibri" w:cs="Calibri"/>
          <w:sz w:val="20"/>
          <w:szCs w:val="20"/>
        </w:rPr>
      </w:pPr>
    </w:p>
    <w:p w14:paraId="119BB8BC" w14:textId="77777777" w:rsidR="00A169A9" w:rsidRDefault="00D76C6B">
      <w:pPr>
        <w:pStyle w:val="Standard"/>
        <w:spacing w:line="300" w:lineRule="auto"/>
        <w:ind w:right="-9"/>
        <w:jc w:val="center"/>
      </w:pPr>
      <w:r>
        <w:rPr>
          <w:rStyle w:val="Domylnaczcionkaakapitu1"/>
          <w:rFonts w:ascii="Calibri" w:hAnsi="Calibri" w:cs="Calibri"/>
          <w:b/>
          <w:bCs/>
          <w:sz w:val="20"/>
          <w:szCs w:val="20"/>
        </w:rPr>
        <w:t>§ 18. Kary umowne</w:t>
      </w:r>
    </w:p>
    <w:p w14:paraId="1E0AB2E8" w14:textId="77777777" w:rsidR="00A169A9" w:rsidRDefault="00D76C6B">
      <w:pPr>
        <w:pStyle w:val="Standard"/>
        <w:numPr>
          <w:ilvl w:val="0"/>
          <w:numId w:val="83"/>
        </w:numPr>
        <w:spacing w:line="300" w:lineRule="auto"/>
        <w:ind w:left="0" w:right="-9" w:firstLine="0"/>
        <w:jc w:val="both"/>
      </w:pPr>
      <w:r>
        <w:rPr>
          <w:rStyle w:val="Domylnaczcionkaakapitu1"/>
          <w:rFonts w:ascii="Calibri" w:hAnsi="Calibri" w:cs="Calibri"/>
          <w:sz w:val="20"/>
          <w:szCs w:val="20"/>
        </w:rPr>
        <w:t>Strony zgodnie ustalają, że Zamawiającemu przysługuje prawo potrącenia kar umownych bezpośrednio z</w:t>
      </w:r>
      <w:r w:rsidR="004D43B0">
        <w:rPr>
          <w:rStyle w:val="Domylnaczcionkaakapitu1"/>
          <w:rFonts w:ascii="Calibri" w:hAnsi="Calibri" w:cs="Calibri"/>
          <w:sz w:val="20"/>
          <w:szCs w:val="20"/>
        </w:rPr>
        <w:t> </w:t>
      </w:r>
      <w:r>
        <w:rPr>
          <w:rStyle w:val="Domylnaczcionkaakapitu1"/>
          <w:rFonts w:ascii="Calibri" w:hAnsi="Calibri" w:cs="Calibri"/>
          <w:sz w:val="20"/>
          <w:szCs w:val="20"/>
        </w:rPr>
        <w:t>wynagrodzenia należnego za wykonanie przedmiotu umowy.</w:t>
      </w:r>
    </w:p>
    <w:p w14:paraId="1B7E2103" w14:textId="77777777" w:rsidR="00A169A9" w:rsidRDefault="00D76C6B">
      <w:pPr>
        <w:pStyle w:val="Standard"/>
        <w:numPr>
          <w:ilvl w:val="0"/>
          <w:numId w:val="83"/>
        </w:numPr>
        <w:spacing w:line="300" w:lineRule="auto"/>
        <w:ind w:left="0" w:right="-9" w:firstLine="0"/>
        <w:jc w:val="both"/>
      </w:pPr>
      <w:r>
        <w:rPr>
          <w:rStyle w:val="Domylnaczcionkaakapitu1"/>
          <w:rFonts w:ascii="Calibri" w:hAnsi="Calibri" w:cs="Calibri"/>
          <w:sz w:val="20"/>
          <w:szCs w:val="20"/>
        </w:rPr>
        <w:t>Strony ustalają, że Zamawiający jest uprawniony do żądania następujących kar umownych:</w:t>
      </w:r>
    </w:p>
    <w:p w14:paraId="50C52271" w14:textId="77777777" w:rsidR="00A169A9" w:rsidRDefault="00D76C6B">
      <w:pPr>
        <w:pStyle w:val="Standard"/>
        <w:spacing w:line="300" w:lineRule="auto"/>
        <w:ind w:right="-9"/>
        <w:jc w:val="both"/>
      </w:pPr>
      <w:r>
        <w:rPr>
          <w:rStyle w:val="Domylnaczcionkaakapitu1"/>
          <w:rFonts w:ascii="Calibri" w:hAnsi="Calibri" w:cs="Calibri"/>
          <w:sz w:val="20"/>
          <w:szCs w:val="20"/>
        </w:rPr>
        <w:t>1) za zwłokę w wykonaniu Przedmiotu Umowy w wysokości 0,1% całkowitego wynagrodzenia brutto określonego w § 3 ust. 1 niniejszej umowy za każdy dzień zwłoki w odniesieniu do terminów wskazanych w § 2 ust. 1 umowy, do maksymalnej wysokości 10% całkowitego wynagrodzenia brutto określonego w § 3 ust. 1;</w:t>
      </w:r>
    </w:p>
    <w:p w14:paraId="35C7254A" w14:textId="77777777" w:rsidR="00A169A9" w:rsidRDefault="00D76C6B">
      <w:pPr>
        <w:pStyle w:val="Standard"/>
        <w:spacing w:line="300" w:lineRule="auto"/>
        <w:ind w:right="-9"/>
        <w:jc w:val="both"/>
      </w:pPr>
      <w:r>
        <w:rPr>
          <w:rStyle w:val="Domylnaczcionkaakapitu1"/>
          <w:rFonts w:ascii="Calibri" w:hAnsi="Calibri" w:cs="Calibri"/>
          <w:sz w:val="20"/>
          <w:szCs w:val="20"/>
        </w:rPr>
        <w:t>2) za opóźnienie w usunięciu wad wykrytych w okresie gwarancji lub rękojmi, w wysokości 0,01% całkowitego wynagrodzenia brutto określonego w § 3 ust. 1 za każdy dzień opóźnienia, licząc od ustalonego przez Zamawiającego lub uzgodnionego przez Strony terminu na usunięcie wad;</w:t>
      </w:r>
    </w:p>
    <w:p w14:paraId="33EE525D" w14:textId="77777777" w:rsidR="00A169A9" w:rsidRDefault="00D76C6B">
      <w:pPr>
        <w:pStyle w:val="Standard"/>
        <w:spacing w:line="300" w:lineRule="auto"/>
        <w:ind w:right="-9"/>
        <w:jc w:val="both"/>
      </w:pPr>
      <w:r>
        <w:rPr>
          <w:rStyle w:val="Domylnaczcionkaakapitu1"/>
          <w:rFonts w:ascii="Calibri" w:hAnsi="Calibri" w:cs="Calibri"/>
          <w:sz w:val="20"/>
          <w:szCs w:val="20"/>
        </w:rPr>
        <w:t>3) za odstąpienie od umowy przez jedną ze Stron z przyczyn leżących po stronie Wykonawcy w wysokości 20% całkowitego wynagrodzenia brutto określonego w § 3 ust. 1 niniejszej umowy;</w:t>
      </w:r>
    </w:p>
    <w:p w14:paraId="58DA8264" w14:textId="77777777" w:rsidR="00A169A9" w:rsidRDefault="00D76C6B">
      <w:pPr>
        <w:pStyle w:val="Standard"/>
        <w:spacing w:line="300" w:lineRule="auto"/>
        <w:ind w:right="-9"/>
        <w:jc w:val="both"/>
      </w:pPr>
      <w:r>
        <w:rPr>
          <w:rStyle w:val="Domylnaczcionkaakapitu1"/>
          <w:rFonts w:ascii="Calibri" w:hAnsi="Calibri" w:cs="Calibri"/>
          <w:sz w:val="20"/>
          <w:szCs w:val="20"/>
        </w:rPr>
        <w:t>4) z tytułu braku zapłaty wynagrodzenia należnego podwykonawcom lub dalszym podwykonawcom - w wysokości 2% wartości wynagrodzenia brutto należnego podwykonawcom lub dalszym podwykonawcom (kara będzie nakładana za każdy przypadek braku zapłaty za roboty budowlane, dostawy lub usługi wchodzące w zakres ujęty w fakturze częściowej lub końcowej);</w:t>
      </w:r>
    </w:p>
    <w:p w14:paraId="51C9108B" w14:textId="77777777" w:rsidR="00A169A9" w:rsidRDefault="00D76C6B">
      <w:pPr>
        <w:pStyle w:val="Standard"/>
        <w:spacing w:line="300" w:lineRule="auto"/>
        <w:ind w:right="-9"/>
        <w:jc w:val="both"/>
      </w:pPr>
      <w:r>
        <w:rPr>
          <w:rStyle w:val="Domylnaczcionkaakapitu1"/>
          <w:rFonts w:ascii="Calibri" w:hAnsi="Calibri" w:cs="Calibri"/>
          <w:sz w:val="20"/>
          <w:szCs w:val="20"/>
        </w:rPr>
        <w:t>5) z tytułu nieterminowej zapłaty wynagrodzenia należnego podwykonawcom lub dalszym podwykonawcom – w wysokości 0,05% wartości wynagrodzenia brutto należnego podwykonawcom lub dalszym podwykonawcom za każdy dzień przekroczenia terminu (kara będzie nakładana za każdy przypadek braku zapłaty za roboty budowlane, dostawy lub usługi wchodzące w zakres ujęty w fakturze częściowej lub końcowej);</w:t>
      </w:r>
    </w:p>
    <w:p w14:paraId="298C72A6" w14:textId="77777777" w:rsidR="00A169A9" w:rsidRDefault="00D76C6B">
      <w:pPr>
        <w:pStyle w:val="Standard"/>
        <w:spacing w:line="300" w:lineRule="auto"/>
        <w:ind w:right="-9"/>
        <w:jc w:val="both"/>
      </w:pPr>
      <w:r>
        <w:rPr>
          <w:rStyle w:val="Domylnaczcionkaakapitu1"/>
          <w:rFonts w:ascii="Calibri" w:hAnsi="Calibri" w:cs="Calibri"/>
          <w:sz w:val="20"/>
          <w:szCs w:val="20"/>
        </w:rPr>
        <w:t>6) z tytułu nieprzedłożenia do zaakceptowania projektu umowy o podwykonawstwo, której przedmiotem są roboty budowlane, lub projektu jej zmiany w wysokości 5.000,00 PLN za każdy przypadek;</w:t>
      </w:r>
    </w:p>
    <w:p w14:paraId="0C170F18" w14:textId="77777777" w:rsidR="00A169A9" w:rsidRDefault="00D76C6B">
      <w:pPr>
        <w:pStyle w:val="Standard"/>
        <w:spacing w:line="300" w:lineRule="auto"/>
        <w:ind w:right="-9"/>
        <w:jc w:val="both"/>
      </w:pPr>
      <w:r>
        <w:rPr>
          <w:rStyle w:val="Domylnaczcionkaakapitu1"/>
          <w:rFonts w:ascii="Calibri" w:hAnsi="Calibri" w:cs="Calibri"/>
          <w:sz w:val="20"/>
          <w:szCs w:val="20"/>
        </w:rPr>
        <w:t>7) z tytułu nieprzedłożenia poświadczonej za zgodność z oryginałem kopii umowy o podwykonawstwo lub jej zmiany, w wysokości 5.000,00 PLN za każdy przypadek;</w:t>
      </w:r>
    </w:p>
    <w:p w14:paraId="6BAAB574" w14:textId="77777777" w:rsidR="00A169A9" w:rsidRDefault="00D76C6B">
      <w:pPr>
        <w:pStyle w:val="Standard"/>
        <w:spacing w:line="300" w:lineRule="auto"/>
        <w:ind w:right="-9"/>
        <w:jc w:val="both"/>
      </w:pPr>
      <w:r>
        <w:rPr>
          <w:rStyle w:val="Domylnaczcionkaakapitu1"/>
          <w:rFonts w:ascii="Calibri" w:hAnsi="Calibri" w:cs="Calibri"/>
          <w:sz w:val="20"/>
          <w:szCs w:val="20"/>
        </w:rPr>
        <w:t>8) z tytułu braku zmiany umowy o podwykonawstwo, do której Zamawiający zgłosił pisemny sprzeciw  w zakresie terminu zapłaty – w wysokości 1,0 % wartości wynagrodzenia brutto określonego w umowie o podwykonawstwo (kara będzie nakładana za każdy przypadek braku zmiany umowy o podwykonawstwo, do której Zamawiający zgłosił pisemny sprzeciw w zakresie terminu zapłaty);</w:t>
      </w:r>
    </w:p>
    <w:p w14:paraId="0F0003A7" w14:textId="77777777" w:rsidR="00A169A9" w:rsidRDefault="00D76C6B">
      <w:pPr>
        <w:pStyle w:val="Standard"/>
        <w:spacing w:line="300" w:lineRule="auto"/>
        <w:ind w:right="-9"/>
        <w:jc w:val="both"/>
      </w:pPr>
      <w:r>
        <w:rPr>
          <w:rStyle w:val="Domylnaczcionkaakapitu1"/>
          <w:rFonts w:ascii="Calibri" w:hAnsi="Calibri" w:cs="Calibri"/>
          <w:sz w:val="20"/>
          <w:szCs w:val="20"/>
        </w:rPr>
        <w:t>9) z tytułu braku zmiany umowy o podwykonawstwo, w związku ze zmianą wynagrodzenia Wykonawcy, o której mowa w §19 ust. 2 pkt. 2) litera e) i ust. 3 – w wysokości 0,4 % wartości wynagrodzenia umownego brutto określonego w § 3 ust.1 niniejszej umowy;</w:t>
      </w:r>
    </w:p>
    <w:p w14:paraId="0E98CF59" w14:textId="77777777" w:rsidR="00A169A9" w:rsidRDefault="00D76C6B">
      <w:pPr>
        <w:pStyle w:val="Standard"/>
        <w:spacing w:line="300" w:lineRule="auto"/>
        <w:ind w:right="-9"/>
        <w:jc w:val="both"/>
      </w:pPr>
      <w:r>
        <w:rPr>
          <w:rStyle w:val="Domylnaczcionkaakapitu1"/>
          <w:rFonts w:ascii="Calibri" w:hAnsi="Calibri" w:cs="Calibri"/>
          <w:sz w:val="20"/>
          <w:szCs w:val="20"/>
        </w:rPr>
        <w:t>10) za wykonywanie robót budowlanych przez podwykonawcę lub dalszego podwykonawcę bez zawartej i zaakceptowanej przez Zamawiającego umowy o podwykonawstwo lub dalsze podwykonawstwo, Wykonawca zapłaci Zamawiającemu karę w wysokości 15.000,00 PLN za każde zdarzenie;</w:t>
      </w:r>
    </w:p>
    <w:p w14:paraId="17574D38" w14:textId="77777777" w:rsidR="00A169A9" w:rsidRDefault="00D76C6B">
      <w:pPr>
        <w:pStyle w:val="Standard"/>
        <w:spacing w:line="300" w:lineRule="auto"/>
        <w:ind w:right="-9"/>
        <w:jc w:val="both"/>
      </w:pPr>
      <w:r>
        <w:rPr>
          <w:rStyle w:val="Domylnaczcionkaakapitu1"/>
          <w:rFonts w:ascii="Calibri" w:hAnsi="Calibri" w:cs="Calibri"/>
          <w:sz w:val="20"/>
          <w:szCs w:val="20"/>
        </w:rPr>
        <w:t>11) za nieprzystąpienie do robót w terminie przekraczającym 7 dni od dnia przekazania terenu budowy w wysokości 0,01 % wartości wynagrodzenia umownego brutto określonego w § 3 ust. 1 niniejszej umowy za każdy dzień opóźnienia;</w:t>
      </w:r>
    </w:p>
    <w:p w14:paraId="0B3A268D" w14:textId="77777777" w:rsidR="00A169A9" w:rsidRDefault="00D76C6B">
      <w:pPr>
        <w:pStyle w:val="Standard"/>
        <w:spacing w:line="300" w:lineRule="auto"/>
        <w:ind w:right="-9"/>
        <w:jc w:val="both"/>
      </w:pPr>
      <w:r>
        <w:rPr>
          <w:rStyle w:val="Domylnaczcionkaakapitu1"/>
          <w:rFonts w:ascii="Calibri" w:hAnsi="Calibri" w:cs="Calibri"/>
          <w:sz w:val="20"/>
          <w:szCs w:val="20"/>
        </w:rPr>
        <w:t>12) za naruszenie obowiązku zatrudnienia określonych w umowie osób na podstawie umowy o pracę lub nieprzedstawienie dowodów zatrudnienia - w wysokości 1.000,00 PLN za każdą osobę skierowaną do realizacji zamówienia przez Wykonawcę, podwykonawcę lub dalszego podwykonawcę (kara może być nakładana wielokrotnie wobec tej samej osoby, jeżeli Zamawiający podczas kontroli stwierdzi, że nie jest ona zatrudniona na umowę o pracę);</w:t>
      </w:r>
    </w:p>
    <w:p w14:paraId="50E5B475" w14:textId="77777777" w:rsidR="00A169A9" w:rsidRDefault="00D76C6B">
      <w:pPr>
        <w:pStyle w:val="Standard"/>
        <w:spacing w:line="300" w:lineRule="auto"/>
        <w:ind w:right="-9"/>
        <w:jc w:val="both"/>
      </w:pPr>
      <w:r>
        <w:rPr>
          <w:rStyle w:val="Domylnaczcionkaakapitu1"/>
          <w:rFonts w:ascii="Calibri" w:hAnsi="Calibri" w:cs="Calibri"/>
          <w:sz w:val="20"/>
          <w:szCs w:val="20"/>
        </w:rPr>
        <w:t>13) za opóźnienie w przedłożeniu harmonogramu rzeczowo-finansowego lub kosztorysu pomocniczego - 500,00 PLN za każdy dzień opóźnienia;</w:t>
      </w:r>
    </w:p>
    <w:p w14:paraId="1748C00D" w14:textId="77777777" w:rsidR="00A169A9" w:rsidRDefault="00D76C6B">
      <w:pPr>
        <w:pStyle w:val="Standard"/>
        <w:numPr>
          <w:ilvl w:val="0"/>
          <w:numId w:val="84"/>
        </w:numPr>
        <w:spacing w:line="300" w:lineRule="auto"/>
        <w:ind w:left="0" w:right="-9" w:firstLine="0"/>
        <w:jc w:val="both"/>
      </w:pPr>
      <w:r>
        <w:rPr>
          <w:rStyle w:val="Domylnaczcionkaakapitu1"/>
          <w:rFonts w:ascii="Calibri" w:hAnsi="Calibri" w:cs="Calibri"/>
          <w:sz w:val="20"/>
          <w:szCs w:val="20"/>
        </w:rPr>
        <w:t>za naruszenie obowiązku wynikającego z § 9 ust. 5 - 2.000,00 PLN za każdy stwierdzony przypadek, przy czym kara może być ponawiana,</w:t>
      </w:r>
    </w:p>
    <w:p w14:paraId="5CFC7A81" w14:textId="77777777" w:rsidR="00A169A9" w:rsidRDefault="00D76C6B">
      <w:pPr>
        <w:pStyle w:val="Standard"/>
        <w:numPr>
          <w:ilvl w:val="0"/>
          <w:numId w:val="84"/>
        </w:numPr>
        <w:spacing w:line="300" w:lineRule="auto"/>
        <w:ind w:left="0" w:right="-9" w:firstLine="0"/>
        <w:jc w:val="both"/>
      </w:pPr>
      <w:r>
        <w:rPr>
          <w:rStyle w:val="Domylnaczcionkaakapitu1"/>
          <w:rFonts w:ascii="Calibri" w:hAnsi="Calibri" w:cs="Calibri"/>
          <w:sz w:val="20"/>
          <w:szCs w:val="20"/>
        </w:rPr>
        <w:t>za naruszenie obowiązku wynikającego z §12 ust. 3 punkty 6 i 7 - 1.000,00 PLN za każdy stwierdzony przypadek, przy czym kara może być ponawiana,</w:t>
      </w:r>
    </w:p>
    <w:p w14:paraId="5CF48127" w14:textId="77777777" w:rsidR="00A169A9" w:rsidRDefault="00D76C6B">
      <w:pPr>
        <w:pStyle w:val="Standard"/>
        <w:spacing w:line="300" w:lineRule="auto"/>
        <w:ind w:right="-9"/>
        <w:jc w:val="both"/>
      </w:pPr>
      <w:r>
        <w:rPr>
          <w:rStyle w:val="Domylnaczcionkaakapitu1"/>
          <w:rFonts w:ascii="Calibri" w:hAnsi="Calibri" w:cs="Calibri"/>
          <w:sz w:val="20"/>
          <w:szCs w:val="20"/>
        </w:rPr>
        <w:t>16) za nieprzestrzeganie przepisów BHP zgodnie z obowiązującymi przepisami oraz planem BIOZ – 1.000,00 PLN za każdy stwierdzony przypadek, przy czym kara może być ponawiana;</w:t>
      </w:r>
    </w:p>
    <w:p w14:paraId="2B0B8A4A" w14:textId="77777777" w:rsidR="00A169A9" w:rsidRDefault="00D76C6B">
      <w:pPr>
        <w:pStyle w:val="Standard"/>
        <w:numPr>
          <w:ilvl w:val="0"/>
          <w:numId w:val="85"/>
        </w:numPr>
        <w:spacing w:line="300" w:lineRule="auto"/>
        <w:ind w:left="0" w:right="-9" w:firstLine="0"/>
        <w:jc w:val="both"/>
      </w:pPr>
      <w:r>
        <w:rPr>
          <w:rStyle w:val="Domylnaczcionkaakapitu1"/>
          <w:rFonts w:ascii="Calibri" w:hAnsi="Calibri" w:cs="Calibri"/>
          <w:sz w:val="20"/>
          <w:szCs w:val="20"/>
        </w:rPr>
        <w:t>Za nieprzedstawienie na żądanie Zamawiającego karty ewidencji oraz karty przekazania odpadów - 5.000,00 PLN, przy czym kara może być ponawiana.</w:t>
      </w:r>
    </w:p>
    <w:p w14:paraId="74C4F98B" w14:textId="77777777" w:rsidR="00A169A9" w:rsidRDefault="00D76C6B">
      <w:pPr>
        <w:pStyle w:val="Standard"/>
        <w:numPr>
          <w:ilvl w:val="0"/>
          <w:numId w:val="85"/>
        </w:numPr>
        <w:spacing w:line="300" w:lineRule="auto"/>
        <w:ind w:left="0" w:right="-9" w:firstLine="0"/>
        <w:jc w:val="both"/>
      </w:pPr>
      <w:r>
        <w:rPr>
          <w:rStyle w:val="Domylnaczcionkaakapitu1"/>
          <w:rFonts w:ascii="Calibri" w:hAnsi="Calibri" w:cs="Calibri"/>
          <w:sz w:val="20"/>
          <w:szCs w:val="20"/>
        </w:rPr>
        <w:t>Za zablokowanie, przez Wykonawcę, bez uzgodnienia z Zamawiającym dróg komunikacyjnych na terenie budowy, w tym w szczególności uniemożliwienie dostawy tlenu i odbiór śmieci - 500,00 PLN za każdy stwierdzony przypadek, przy czym kara może być ponawiana.</w:t>
      </w:r>
    </w:p>
    <w:p w14:paraId="43A64055" w14:textId="77777777" w:rsidR="00A169A9" w:rsidRDefault="00D76C6B">
      <w:pPr>
        <w:pStyle w:val="Standard"/>
        <w:numPr>
          <w:ilvl w:val="0"/>
          <w:numId w:val="85"/>
        </w:numPr>
        <w:spacing w:line="300" w:lineRule="auto"/>
        <w:ind w:left="0" w:right="-9" w:firstLine="0"/>
        <w:jc w:val="both"/>
      </w:pPr>
      <w:r>
        <w:rPr>
          <w:rStyle w:val="Domylnaczcionkaakapitu1"/>
          <w:rFonts w:ascii="Calibri" w:hAnsi="Calibri" w:cs="Calibri"/>
          <w:sz w:val="20"/>
          <w:szCs w:val="20"/>
        </w:rPr>
        <w:t>Za nie zabezpieczenie lub niewłaściwe zabezpieczenie terenu budowy – 1.000,00 PLN za każdy stwierdzony przypadek, przy czym kara może być ponawiana.</w:t>
      </w:r>
    </w:p>
    <w:p w14:paraId="5BFEDA03" w14:textId="77777777" w:rsidR="00A169A9" w:rsidRDefault="00D76C6B">
      <w:pPr>
        <w:pStyle w:val="Standard"/>
        <w:numPr>
          <w:ilvl w:val="0"/>
          <w:numId w:val="85"/>
        </w:numPr>
        <w:spacing w:line="300" w:lineRule="auto"/>
        <w:ind w:left="0" w:right="-9" w:firstLine="0"/>
        <w:jc w:val="both"/>
      </w:pPr>
      <w:r>
        <w:rPr>
          <w:rStyle w:val="Domylnaczcionkaakapitu1"/>
          <w:rFonts w:ascii="Calibri" w:hAnsi="Calibri" w:cs="Calibri"/>
          <w:sz w:val="20"/>
          <w:szCs w:val="20"/>
        </w:rPr>
        <w:t>Za postój pojazdów Wykonawcy, Podwykonawców lub ich pracowników, bez uzgodnienia z Zamawiającym, przy lądowisku helikopterów utrudniające korzystanie z lądowiska 500,00 PLN za każdy stwierdzony pojazd, przy czym kara może być ponawiana.</w:t>
      </w:r>
    </w:p>
    <w:p w14:paraId="5AFE9CD3" w14:textId="77777777" w:rsidR="00A169A9" w:rsidRDefault="00D76C6B">
      <w:pPr>
        <w:pStyle w:val="Standard"/>
        <w:numPr>
          <w:ilvl w:val="0"/>
          <w:numId w:val="83"/>
        </w:numPr>
        <w:spacing w:line="300" w:lineRule="auto"/>
        <w:ind w:left="0" w:right="-9" w:firstLine="0"/>
        <w:jc w:val="both"/>
      </w:pPr>
      <w:r>
        <w:rPr>
          <w:rStyle w:val="Domylnaczcionkaakapitu1"/>
          <w:rFonts w:ascii="Calibri" w:hAnsi="Calibri" w:cs="Calibri"/>
          <w:sz w:val="20"/>
          <w:szCs w:val="20"/>
        </w:rPr>
        <w:t>Strony zastrzegają sobie prawo dochodzenia odszkodowania uzupełniającego na zasadach ogólnych kodeksu cywilnego do wysokości rzeczywiście poniesionej szkody przenoszącej wysokość zastrzeżonych kar umownych.</w:t>
      </w:r>
    </w:p>
    <w:p w14:paraId="74D32E87" w14:textId="77777777" w:rsidR="00A169A9" w:rsidRDefault="00D76C6B">
      <w:pPr>
        <w:pStyle w:val="Standard"/>
        <w:numPr>
          <w:ilvl w:val="0"/>
          <w:numId w:val="83"/>
        </w:numPr>
        <w:spacing w:line="300" w:lineRule="auto"/>
        <w:ind w:left="0" w:right="-9" w:firstLine="0"/>
        <w:jc w:val="both"/>
      </w:pPr>
      <w:r>
        <w:rPr>
          <w:rStyle w:val="Domylnaczcionkaakapitu1"/>
          <w:rFonts w:ascii="Calibri" w:hAnsi="Calibri" w:cs="Calibri"/>
          <w:sz w:val="20"/>
          <w:szCs w:val="20"/>
        </w:rPr>
        <w:t>Maksymalna wysokość kar umownych, które mogą dochodzić strony, nie może przewyższać 30% wartości przedmiotu umowy.</w:t>
      </w:r>
    </w:p>
    <w:p w14:paraId="64ACF61D" w14:textId="77777777" w:rsidR="00A169A9" w:rsidRDefault="00D76C6B">
      <w:pPr>
        <w:pStyle w:val="Standard"/>
        <w:numPr>
          <w:ilvl w:val="0"/>
          <w:numId w:val="83"/>
        </w:numPr>
        <w:spacing w:line="300" w:lineRule="auto"/>
        <w:ind w:left="0" w:right="-9" w:firstLine="0"/>
        <w:jc w:val="both"/>
      </w:pPr>
      <w:r>
        <w:rPr>
          <w:rStyle w:val="Domylnaczcionkaakapitu1"/>
          <w:rFonts w:ascii="Calibri" w:hAnsi="Calibri" w:cs="Calibri"/>
          <w:sz w:val="20"/>
          <w:szCs w:val="20"/>
        </w:rPr>
        <w:t>Zamawiający zapłaci Wykonawcy karę umowną za odstąpienie od umowy z przyczyn zależnych od Zamawiającego, w wysokości 20% wartości wynagrodzenia umownego brutto określonego w § 3 ust. 1, z wyjątkiem sytuacji, gdy wystąpią okoliczności:</w:t>
      </w:r>
    </w:p>
    <w:p w14:paraId="5A6AA727" w14:textId="77777777" w:rsidR="00A169A9" w:rsidRDefault="00D76C6B">
      <w:pPr>
        <w:pStyle w:val="Standard"/>
        <w:spacing w:line="300" w:lineRule="auto"/>
        <w:ind w:right="-9"/>
        <w:jc w:val="both"/>
      </w:pPr>
      <w:r>
        <w:rPr>
          <w:rStyle w:val="Domylnaczcionkaakapitu1"/>
          <w:rFonts w:ascii="Calibri" w:hAnsi="Calibri" w:cs="Calibri"/>
          <w:sz w:val="20"/>
          <w:szCs w:val="20"/>
        </w:rPr>
        <w:t>a) o których mowa w art. 456 ust. 1 ustawy - Prawo zamówień publicznych;</w:t>
      </w:r>
    </w:p>
    <w:p w14:paraId="489B5D3B" w14:textId="77777777" w:rsidR="00A169A9" w:rsidRDefault="00D76C6B">
      <w:pPr>
        <w:pStyle w:val="Standard"/>
        <w:spacing w:line="300" w:lineRule="auto"/>
        <w:ind w:right="-9"/>
        <w:jc w:val="both"/>
      </w:pPr>
      <w:r>
        <w:rPr>
          <w:rStyle w:val="Domylnaczcionkaakapitu1"/>
          <w:rFonts w:ascii="Calibri" w:hAnsi="Calibri" w:cs="Calibri"/>
          <w:sz w:val="20"/>
          <w:szCs w:val="20"/>
        </w:rPr>
        <w:t>b) przyczyn określonych w §17 ust. 2.</w:t>
      </w:r>
    </w:p>
    <w:p w14:paraId="0B548704" w14:textId="77777777" w:rsidR="00A169A9" w:rsidRDefault="00D76C6B">
      <w:pPr>
        <w:pStyle w:val="Standard"/>
        <w:spacing w:line="300" w:lineRule="auto"/>
        <w:ind w:right="-9"/>
        <w:jc w:val="center"/>
      </w:pPr>
      <w:r>
        <w:rPr>
          <w:rStyle w:val="Domylnaczcionkaakapitu1"/>
          <w:rFonts w:ascii="Calibri" w:hAnsi="Calibri" w:cs="Calibri"/>
          <w:b/>
          <w:bCs/>
          <w:sz w:val="20"/>
          <w:szCs w:val="20"/>
        </w:rPr>
        <w:t>§ 19. Zmiany Umowy</w:t>
      </w:r>
    </w:p>
    <w:p w14:paraId="44CC4B1E" w14:textId="77777777" w:rsidR="00A169A9" w:rsidRDefault="00D76C6B">
      <w:pPr>
        <w:pStyle w:val="Standard"/>
        <w:spacing w:line="300" w:lineRule="auto"/>
        <w:ind w:right="-9"/>
        <w:jc w:val="both"/>
      </w:pPr>
      <w:r>
        <w:rPr>
          <w:rStyle w:val="Domylnaczcionkaakapitu1"/>
          <w:rFonts w:ascii="Calibri" w:hAnsi="Calibri" w:cs="Calibri"/>
          <w:sz w:val="20"/>
          <w:szCs w:val="20"/>
        </w:rPr>
        <w:t>1. Umowa może ulec zmianie na zasadach określonych w art. 455 Ustawy z dnia 11 września 2019 roku Prawo zamówień publicznych.</w:t>
      </w:r>
    </w:p>
    <w:p w14:paraId="6C6A8D3F" w14:textId="77777777" w:rsidR="00A169A9" w:rsidRDefault="00D76C6B">
      <w:pPr>
        <w:pStyle w:val="Standard"/>
        <w:spacing w:line="300" w:lineRule="auto"/>
        <w:ind w:right="-9"/>
        <w:jc w:val="both"/>
      </w:pPr>
      <w:r>
        <w:rPr>
          <w:rStyle w:val="Domylnaczcionkaakapitu1"/>
          <w:rFonts w:ascii="Calibri" w:hAnsi="Calibri" w:cs="Calibri"/>
          <w:sz w:val="20"/>
          <w:szCs w:val="20"/>
        </w:rPr>
        <w:t>2. Zamawiający ponadto przewiduje możliwość zmiany umowy w następujących okolicznościach:</w:t>
      </w:r>
    </w:p>
    <w:p w14:paraId="4EB99170" w14:textId="77777777" w:rsidR="00A169A9" w:rsidRDefault="00D76C6B">
      <w:pPr>
        <w:pStyle w:val="Standard"/>
        <w:numPr>
          <w:ilvl w:val="0"/>
          <w:numId w:val="86"/>
        </w:numPr>
        <w:spacing w:line="300" w:lineRule="auto"/>
        <w:ind w:left="0" w:right="-9" w:firstLine="0"/>
        <w:jc w:val="both"/>
      </w:pPr>
      <w:r>
        <w:rPr>
          <w:rStyle w:val="Domylnaczcionkaakapitu1"/>
          <w:rFonts w:ascii="Calibri" w:hAnsi="Calibri" w:cs="Calibri"/>
          <w:sz w:val="20"/>
          <w:szCs w:val="20"/>
        </w:rPr>
        <w:t>w zakresie terminu wykonania umowy, o którym mowa w § 2 ust. 1 przedłużenie terminu wykonania zamówienia może nastąpić w przypadku:</w:t>
      </w:r>
    </w:p>
    <w:p w14:paraId="400D50BA" w14:textId="77777777" w:rsidR="00A169A9" w:rsidRDefault="00D76C6B">
      <w:pPr>
        <w:pStyle w:val="Standard"/>
        <w:spacing w:line="300" w:lineRule="auto"/>
        <w:ind w:right="-9"/>
        <w:jc w:val="both"/>
      </w:pPr>
      <w:r>
        <w:rPr>
          <w:rStyle w:val="Domylnaczcionkaakapitu1"/>
          <w:rFonts w:ascii="Calibri" w:hAnsi="Calibri" w:cs="Calibri"/>
          <w:sz w:val="20"/>
          <w:szCs w:val="20"/>
        </w:rPr>
        <w:t>a)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59DEBDA5" w14:textId="77777777" w:rsidR="00A169A9" w:rsidRPr="0017357B" w:rsidRDefault="00D76C6B">
      <w:pPr>
        <w:pStyle w:val="Standard"/>
        <w:spacing w:line="300" w:lineRule="auto"/>
        <w:ind w:right="-9"/>
        <w:jc w:val="both"/>
      </w:pPr>
      <w:r>
        <w:rPr>
          <w:rStyle w:val="Domylnaczcionkaakapitu1"/>
          <w:rFonts w:ascii="Calibri" w:hAnsi="Calibri" w:cs="Calibri"/>
          <w:sz w:val="20"/>
          <w:szCs w:val="20"/>
        </w:rPr>
        <w:t xml:space="preserve">b) wystąpienia niekorzystnych warunków atmosferycznych, które z przyczyn technologicznych uniemożliwiły wykonywanie niniejszej umowy wstrzymanie lub przerwanie całości wykonywanych robót budowlanych, stanowiących przedmiot zamówienia w okresie dłuższym niż 5 następujących po sobie dni kalendarzowych - potwierdzonego pisemnie przez inspektora nadzoru, przy czym przedłużenie terminu realizacji zamówienia nastąpi o tyle dni, przez ile trwało ich </w:t>
      </w:r>
      <w:r w:rsidRPr="00180131">
        <w:rPr>
          <w:rStyle w:val="Domylnaczcionkaakapitu1"/>
          <w:rFonts w:ascii="Calibri" w:hAnsi="Calibri" w:cs="Calibri"/>
          <w:sz w:val="20"/>
          <w:szCs w:val="20"/>
        </w:rPr>
        <w:t>wstrzymanie</w:t>
      </w:r>
      <w:r w:rsidR="0017357B" w:rsidRPr="00180131">
        <w:rPr>
          <w:rStyle w:val="Domylnaczcionkaakapitu1"/>
          <w:rFonts w:ascii="Calibri" w:hAnsi="Calibri" w:cs="Calibri"/>
          <w:sz w:val="20"/>
          <w:szCs w:val="20"/>
        </w:rPr>
        <w:t xml:space="preserve"> z zastrzeżeniem, że nie dotyczy to przypadku obniżonych temperatur</w:t>
      </w:r>
      <w:r w:rsidR="004D43B0" w:rsidRPr="00180131">
        <w:rPr>
          <w:rStyle w:val="Domylnaczcionkaakapitu1"/>
          <w:rFonts w:ascii="Calibri" w:hAnsi="Calibri" w:cs="Calibri"/>
          <w:sz w:val="20"/>
          <w:szCs w:val="20"/>
        </w:rPr>
        <w:t>,</w:t>
      </w:r>
      <w:r w:rsidR="0017357B" w:rsidRPr="00180131">
        <w:rPr>
          <w:rStyle w:val="Domylnaczcionkaakapitu1"/>
          <w:rFonts w:ascii="Calibri" w:hAnsi="Calibri" w:cs="Calibri"/>
          <w:sz w:val="20"/>
          <w:szCs w:val="20"/>
        </w:rPr>
        <w:t xml:space="preserve"> opadów </w:t>
      </w:r>
      <w:r w:rsidR="004D43B0" w:rsidRPr="00180131">
        <w:rPr>
          <w:rStyle w:val="Domylnaczcionkaakapitu1"/>
          <w:rFonts w:ascii="Calibri" w:hAnsi="Calibri" w:cs="Calibri"/>
          <w:sz w:val="20"/>
          <w:szCs w:val="20"/>
        </w:rPr>
        <w:t xml:space="preserve">oraz </w:t>
      </w:r>
      <w:r w:rsidR="0017357B" w:rsidRPr="00180131">
        <w:rPr>
          <w:rStyle w:val="Domylnaczcionkaakapitu1"/>
          <w:rFonts w:ascii="Calibri" w:hAnsi="Calibri" w:cs="Calibri"/>
          <w:sz w:val="20"/>
          <w:szCs w:val="20"/>
        </w:rPr>
        <w:t>zalegania śniegu w okresie od początku listopada do końca kwietnia.</w:t>
      </w:r>
    </w:p>
    <w:p w14:paraId="511E471F" w14:textId="77777777" w:rsidR="00A169A9" w:rsidRDefault="00D76C6B">
      <w:pPr>
        <w:pStyle w:val="Standard"/>
        <w:spacing w:line="300" w:lineRule="auto"/>
        <w:ind w:right="-9"/>
        <w:jc w:val="both"/>
      </w:pPr>
      <w:r>
        <w:rPr>
          <w:rStyle w:val="Domylnaczcionkaakapitu1"/>
          <w:rFonts w:ascii="Calibri" w:hAnsi="Calibri" w:cs="Calibri"/>
          <w:sz w:val="20"/>
          <w:szCs w:val="20"/>
        </w:rPr>
        <w:t>c) przestojów spowodowanych koniecznością usuwania nieumyślnych uszkodzeń - odpowiednio o liczbę dni wstrzymania realizacji umowy wynikającej z tych okoliczności;</w:t>
      </w:r>
    </w:p>
    <w:p w14:paraId="119B447C" w14:textId="77777777" w:rsidR="00A169A9" w:rsidRDefault="00D76C6B">
      <w:pPr>
        <w:pStyle w:val="Standard"/>
        <w:spacing w:line="300" w:lineRule="auto"/>
        <w:ind w:right="-9"/>
        <w:jc w:val="both"/>
      </w:pPr>
      <w:r>
        <w:rPr>
          <w:rStyle w:val="Domylnaczcionkaakapitu1"/>
          <w:rFonts w:ascii="Calibri" w:hAnsi="Calibri" w:cs="Calibri"/>
          <w:sz w:val="20"/>
          <w:szCs w:val="20"/>
        </w:rPr>
        <w:t xml:space="preserve">d) przekroczenia przewidzianych przepisami prawa terminów trwania procedur administracyjnych, liczonych zgodnie z zasadami określonymi w odpowiednich przepisach prawa i jeśli nie wynikają one z okoliczności po stronie Wykonawcy </w:t>
      </w:r>
      <w:r w:rsidR="000621B6">
        <w:rPr>
          <w:rStyle w:val="Domylnaczcionkaakapitu1"/>
          <w:rFonts w:ascii="Calibri" w:hAnsi="Calibri" w:cs="Calibri"/>
          <w:sz w:val="20"/>
          <w:szCs w:val="20"/>
        </w:rPr>
        <w:t>–</w:t>
      </w:r>
      <w:r>
        <w:rPr>
          <w:rStyle w:val="Domylnaczcionkaakapitu1"/>
          <w:rFonts w:ascii="Calibri" w:hAnsi="Calibri" w:cs="Calibri"/>
          <w:sz w:val="20"/>
          <w:szCs w:val="20"/>
        </w:rPr>
        <w:t xml:space="preserve"> o</w:t>
      </w:r>
      <w:r w:rsidR="000621B6">
        <w:rPr>
          <w:rStyle w:val="Domylnaczcionkaakapitu1"/>
          <w:rFonts w:ascii="Calibri" w:hAnsi="Calibri" w:cs="Calibri"/>
          <w:sz w:val="20"/>
          <w:szCs w:val="20"/>
        </w:rPr>
        <w:t> </w:t>
      </w:r>
      <w:r>
        <w:rPr>
          <w:rStyle w:val="Domylnaczcionkaakapitu1"/>
          <w:rFonts w:ascii="Calibri" w:hAnsi="Calibri" w:cs="Calibri"/>
          <w:sz w:val="20"/>
          <w:szCs w:val="20"/>
        </w:rPr>
        <w:t>liczbę dni przekroczenia terminów wynikających z przepisów prawa;</w:t>
      </w:r>
    </w:p>
    <w:p w14:paraId="0C9F02D2" w14:textId="77777777" w:rsidR="00A169A9" w:rsidRDefault="00D76C6B">
      <w:pPr>
        <w:pStyle w:val="Standard"/>
        <w:spacing w:line="300" w:lineRule="auto"/>
        <w:ind w:right="-9"/>
        <w:jc w:val="both"/>
      </w:pPr>
      <w:r>
        <w:rPr>
          <w:rStyle w:val="Domylnaczcionkaakapitu1"/>
          <w:rFonts w:ascii="Calibri" w:hAnsi="Calibri" w:cs="Calibri"/>
          <w:sz w:val="20"/>
          <w:szCs w:val="20"/>
        </w:rPr>
        <w:t>e) skierowania przez Zamawiającego do Wykonawcy pisemnego żądania wstrzymania robót budowlanych, stanowiących przedmiot zamówienia lub wydania zakazu prowadzenia robót budowlanych, stanowiących przedmiot zamówienia przez inny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4B3BE77D" w14:textId="77777777" w:rsidR="00A169A9" w:rsidRDefault="00D76C6B">
      <w:pPr>
        <w:pStyle w:val="Standard"/>
        <w:spacing w:line="300" w:lineRule="auto"/>
        <w:ind w:right="-9"/>
        <w:jc w:val="both"/>
      </w:pPr>
      <w:r>
        <w:rPr>
          <w:rStyle w:val="Domylnaczcionkaakapitu1"/>
          <w:rFonts w:ascii="Calibri" w:hAnsi="Calibri" w:cs="Calibri"/>
          <w:sz w:val="20"/>
          <w:szCs w:val="20"/>
        </w:rPr>
        <w:t>f) wystąpienia konieczności wprowadzenia w dokumentacji projektowej zmian, powodujących wstrzymanie lub przerwanie robót budowlanych, stanowiących przedmiot zamówienia, przy czym przedłużenie terminu realizacji zamówienia nastąpi o</w:t>
      </w:r>
      <w:r w:rsidR="000621B6">
        <w:rPr>
          <w:rStyle w:val="Domylnaczcionkaakapitu1"/>
          <w:rFonts w:ascii="Calibri" w:hAnsi="Calibri" w:cs="Calibri"/>
          <w:sz w:val="20"/>
          <w:szCs w:val="20"/>
        </w:rPr>
        <w:t> </w:t>
      </w:r>
      <w:r>
        <w:rPr>
          <w:rStyle w:val="Domylnaczcionkaakapitu1"/>
          <w:rFonts w:ascii="Calibri" w:hAnsi="Calibri" w:cs="Calibri"/>
          <w:sz w:val="20"/>
          <w:szCs w:val="20"/>
        </w:rPr>
        <w:t>liczbę dni niezbędną do wprowadzenia zmian w dokumentacji projektowej oraz do przeprowadzenia uzgodnień (ustaleń) z</w:t>
      </w:r>
      <w:r w:rsidR="000621B6">
        <w:rPr>
          <w:rStyle w:val="Domylnaczcionkaakapitu1"/>
          <w:rFonts w:ascii="Calibri" w:hAnsi="Calibri" w:cs="Calibri"/>
          <w:sz w:val="20"/>
          <w:szCs w:val="20"/>
        </w:rPr>
        <w:t> </w:t>
      </w:r>
      <w:r>
        <w:rPr>
          <w:rStyle w:val="Domylnaczcionkaakapitu1"/>
          <w:rFonts w:ascii="Calibri" w:hAnsi="Calibri" w:cs="Calibri"/>
          <w:sz w:val="20"/>
          <w:szCs w:val="20"/>
        </w:rPr>
        <w:t>właściwymi organami, uzyskania opinii właściwych organów oraz wydania decyzji przez właściwe organy;</w:t>
      </w:r>
    </w:p>
    <w:p w14:paraId="542C7EE6" w14:textId="77777777" w:rsidR="00A169A9" w:rsidRDefault="00D76C6B">
      <w:pPr>
        <w:pStyle w:val="Standard"/>
        <w:spacing w:line="300" w:lineRule="auto"/>
        <w:ind w:right="-9"/>
        <w:jc w:val="both"/>
      </w:pPr>
      <w:r>
        <w:rPr>
          <w:rStyle w:val="Domylnaczcionkaakapitu1"/>
          <w:rFonts w:ascii="Calibri" w:hAnsi="Calibri" w:cs="Calibri"/>
          <w:sz w:val="20"/>
          <w:szCs w:val="20"/>
        </w:rPr>
        <w:t>g)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 oraz w przypadku zmiany umów zawartych pomiędzy Zamawiającym a innym niż Wykonawca podmiotem, w szczególności zmiany postanowień umowy o dofinansowanie projektu w zakresie mającym bezpośredni wpływ na realizację przedmiotu umowy;</w:t>
      </w:r>
    </w:p>
    <w:p w14:paraId="4A0D2B40" w14:textId="77777777" w:rsidR="00A169A9" w:rsidRDefault="00D76C6B">
      <w:pPr>
        <w:pStyle w:val="Standard"/>
        <w:spacing w:line="300" w:lineRule="auto"/>
        <w:ind w:right="-9"/>
        <w:jc w:val="both"/>
      </w:pPr>
      <w:r>
        <w:rPr>
          <w:rStyle w:val="Domylnaczcionkaakapitu1"/>
          <w:rFonts w:ascii="Calibri" w:hAnsi="Calibri" w:cs="Calibri"/>
          <w:sz w:val="20"/>
          <w:szCs w:val="20"/>
        </w:rPr>
        <w:t>h) konieczności wykonania robót w zakresie niezbędnym, o których mowa w art. 455 ust. 1 pkt. 3, 4 oraz ust. 2 ustawy Prawo zamówień publicznych.</w:t>
      </w:r>
    </w:p>
    <w:p w14:paraId="76410D17" w14:textId="77777777" w:rsidR="00A169A9" w:rsidRDefault="00D76C6B">
      <w:pPr>
        <w:pStyle w:val="Standard"/>
        <w:numPr>
          <w:ilvl w:val="0"/>
          <w:numId w:val="86"/>
        </w:numPr>
        <w:spacing w:line="300" w:lineRule="auto"/>
        <w:ind w:left="0" w:right="-9" w:firstLine="0"/>
        <w:jc w:val="both"/>
      </w:pPr>
      <w:r>
        <w:rPr>
          <w:rStyle w:val="Domylnaczcionkaakapitu1"/>
          <w:rFonts w:ascii="Calibri" w:hAnsi="Calibri" w:cs="Calibri"/>
          <w:sz w:val="20"/>
          <w:szCs w:val="20"/>
        </w:rPr>
        <w:t>w pozostałym zakresie związanym z realizacją umowy:</w:t>
      </w:r>
    </w:p>
    <w:p w14:paraId="38A01933" w14:textId="77777777" w:rsidR="00A169A9" w:rsidRDefault="00D76C6B">
      <w:pPr>
        <w:pStyle w:val="Standard"/>
        <w:spacing w:line="300" w:lineRule="auto"/>
        <w:ind w:right="-9"/>
        <w:jc w:val="both"/>
      </w:pPr>
      <w:r>
        <w:rPr>
          <w:rStyle w:val="Domylnaczcionkaakapitu1"/>
          <w:rFonts w:ascii="Calibri" w:hAnsi="Calibri" w:cs="Calibri"/>
          <w:sz w:val="20"/>
          <w:szCs w:val="20"/>
        </w:rPr>
        <w:t>a) zmniejszenie zakresu prac i odpowiednio zmniejszenie wynagrodzenia Wykonawcy w przypadku stwierdzenia, że roboty ujęte w dokumentacji nie są niezbędne do wykonania;</w:t>
      </w:r>
    </w:p>
    <w:p w14:paraId="70F39E74" w14:textId="77777777" w:rsidR="00A169A9" w:rsidRDefault="00D76C6B">
      <w:pPr>
        <w:pStyle w:val="Standard"/>
        <w:spacing w:line="300" w:lineRule="auto"/>
        <w:ind w:right="-9"/>
        <w:jc w:val="both"/>
      </w:pPr>
      <w:r>
        <w:rPr>
          <w:rStyle w:val="Domylnaczcionkaakapitu1"/>
          <w:rFonts w:ascii="Calibri" w:hAnsi="Calibri" w:cs="Calibri"/>
          <w:sz w:val="20"/>
          <w:szCs w:val="20"/>
        </w:rPr>
        <w:t>b)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w:t>
      </w:r>
    </w:p>
    <w:p w14:paraId="4D12BBAE" w14:textId="77777777" w:rsidR="00A169A9" w:rsidRDefault="00D76C6B">
      <w:pPr>
        <w:pStyle w:val="Standard"/>
        <w:spacing w:line="300" w:lineRule="auto"/>
        <w:ind w:right="-9"/>
        <w:jc w:val="both"/>
      </w:pPr>
      <w:r>
        <w:rPr>
          <w:rStyle w:val="Domylnaczcionkaakapitu1"/>
          <w:rFonts w:ascii="Calibri" w:hAnsi="Calibri" w:cs="Calibri"/>
          <w:sz w:val="20"/>
          <w:szCs w:val="20"/>
        </w:rPr>
        <w:t xml:space="preserve">c) zmianę </w:t>
      </w:r>
      <w:r w:rsidRPr="00180131">
        <w:rPr>
          <w:rStyle w:val="Domylnaczcionkaakapitu1"/>
          <w:rFonts w:ascii="Calibri" w:hAnsi="Calibri" w:cs="Calibri"/>
          <w:sz w:val="20"/>
          <w:szCs w:val="20"/>
        </w:rPr>
        <w:t xml:space="preserve">układu </w:t>
      </w:r>
      <w:r w:rsidR="00E31099" w:rsidRPr="00180131">
        <w:rPr>
          <w:rStyle w:val="Domylnaczcionkaakapitu1"/>
          <w:rFonts w:ascii="Calibri" w:hAnsi="Calibri" w:cs="Calibri"/>
          <w:sz w:val="20"/>
          <w:szCs w:val="20"/>
        </w:rPr>
        <w:t>i technologii wykonania</w:t>
      </w:r>
      <w:r w:rsidR="00E31099">
        <w:rPr>
          <w:rStyle w:val="Domylnaczcionkaakapitu1"/>
          <w:rFonts w:ascii="Calibri" w:hAnsi="Calibri" w:cs="Calibri"/>
          <w:sz w:val="20"/>
          <w:szCs w:val="20"/>
        </w:rPr>
        <w:t xml:space="preserve"> </w:t>
      </w:r>
      <w:r>
        <w:rPr>
          <w:rStyle w:val="Domylnaczcionkaakapitu1"/>
          <w:rFonts w:ascii="Calibri" w:hAnsi="Calibri" w:cs="Calibri"/>
          <w:sz w:val="20"/>
          <w:szCs w:val="20"/>
        </w:rPr>
        <w:t>zbiorników wody deszczowej (zastosowanie kaskady kilku zbiorników mniejszych);</w:t>
      </w:r>
    </w:p>
    <w:p w14:paraId="62B6DFA5" w14:textId="77777777" w:rsidR="00A169A9" w:rsidRDefault="00D76C6B">
      <w:pPr>
        <w:pStyle w:val="Standard"/>
        <w:spacing w:line="300" w:lineRule="auto"/>
        <w:ind w:right="-9"/>
        <w:jc w:val="both"/>
      </w:pPr>
      <w:r>
        <w:rPr>
          <w:rStyle w:val="Domylnaczcionkaakapitu1"/>
          <w:rFonts w:ascii="Calibri" w:hAnsi="Calibri" w:cs="Calibri"/>
          <w:sz w:val="20"/>
          <w:szCs w:val="20"/>
        </w:rPr>
        <w:t>d) zmiany osób pełniących funkcje wskazane w § 9 pod warunkiem, że nowe osoby będą spełniały warunki udziału i kryteria oceny ofert, jakie były określone dla tej osoby w ramach postępowania o udzielenie zamówienia publicznego;</w:t>
      </w:r>
    </w:p>
    <w:p w14:paraId="1CAEAA30" w14:textId="77777777" w:rsidR="00A169A9" w:rsidRDefault="00D76C6B">
      <w:pPr>
        <w:pStyle w:val="Standard"/>
        <w:spacing w:line="300" w:lineRule="auto"/>
        <w:ind w:right="-9"/>
        <w:jc w:val="both"/>
      </w:pPr>
      <w:r>
        <w:rPr>
          <w:rStyle w:val="Domylnaczcionkaakapitu1"/>
          <w:rFonts w:ascii="Calibri" w:hAnsi="Calibri" w:cs="Calibri"/>
          <w:sz w:val="20"/>
          <w:szCs w:val="20"/>
        </w:rPr>
        <w:t>e) zmiany zasad płatności. Jeżeli przed zakończeniem realizacji zamówienia zmianie ulegną przepisy podatkowe lub Zamawiający otrzyma indywidualną interpretację podatkową dotyczącą podatku od umów zawartych na podstawie niniejszego postępowania, która wskaże na konieczność zastosowania innej stawki podatku VAT lub rozliczenia VAT niż wynikający z oferty i umowy, Zamawiający przewiduje możliwość zmiany umowy z Wykonawcą polegającą na zmianie stawki podatku VAT lub zasad jego rozliczania - do tych części zamówienia, do których będzie to uzasadnione w świetle otrzymanej interpretacji indywidualnej lub nowych przepisów (stała zostaje kwota netto, Wykonawca wystawi faktury z</w:t>
      </w:r>
      <w:r w:rsidR="000621B6">
        <w:rPr>
          <w:rStyle w:val="Domylnaczcionkaakapitu1"/>
          <w:rFonts w:ascii="Calibri" w:hAnsi="Calibri" w:cs="Calibri"/>
          <w:sz w:val="20"/>
          <w:szCs w:val="20"/>
        </w:rPr>
        <w:t> </w:t>
      </w:r>
      <w:r>
        <w:rPr>
          <w:rStyle w:val="Domylnaczcionkaakapitu1"/>
          <w:rFonts w:ascii="Calibri" w:hAnsi="Calibri" w:cs="Calibri"/>
          <w:sz w:val="20"/>
          <w:szCs w:val="20"/>
        </w:rPr>
        <w:t>właściwym podatkiem VAT). Dotyczy to części wynagrodzenia za roboty, których w dniu zmiany stawki podatku VAT jeszcze nie wykonano;</w:t>
      </w:r>
    </w:p>
    <w:p w14:paraId="73C3C6D4" w14:textId="77777777" w:rsidR="00A169A9" w:rsidRDefault="00D76C6B">
      <w:pPr>
        <w:pStyle w:val="Standard"/>
        <w:spacing w:line="300" w:lineRule="auto"/>
        <w:ind w:right="-9"/>
        <w:jc w:val="both"/>
      </w:pPr>
      <w:r>
        <w:rPr>
          <w:rStyle w:val="Domylnaczcionkaakapitu1"/>
          <w:rFonts w:ascii="Calibri" w:hAnsi="Calibri" w:cs="Calibri"/>
          <w:sz w:val="20"/>
          <w:szCs w:val="20"/>
        </w:rPr>
        <w:t>f) w przypadku zmiany powszechnie obowiązujących przepisów prawa oraz umowy o dofinansowanie w zakresie mającym bezpośredni wpływ na realizację przedmiotu zamówienia lub świadczenia stron umowy;</w:t>
      </w:r>
    </w:p>
    <w:p w14:paraId="38AFB996" w14:textId="77777777" w:rsidR="00A169A9" w:rsidRDefault="00D76C6B">
      <w:pPr>
        <w:pStyle w:val="Standard"/>
        <w:spacing w:line="300" w:lineRule="auto"/>
        <w:ind w:right="-9"/>
        <w:jc w:val="both"/>
      </w:pPr>
      <w:r>
        <w:rPr>
          <w:rStyle w:val="Domylnaczcionkaakapitu1"/>
          <w:rFonts w:ascii="Calibri" w:hAnsi="Calibri" w:cs="Calibri"/>
          <w:sz w:val="20"/>
          <w:szCs w:val="20"/>
        </w:rPr>
        <w:t>g) zmiany albo rezygnacji z podwykonawcy, na którego zasoby Wykonawca powoływał się, na zasadach określonych w art. 118 ust. 1 ustawy - Prawo zamówień publicznych, w celu wykazania spełniania warunków udziału w postępowaniu, o</w:t>
      </w:r>
      <w:r w:rsidR="000621B6">
        <w:rPr>
          <w:rStyle w:val="Domylnaczcionkaakapitu1"/>
          <w:rFonts w:ascii="Calibri" w:hAnsi="Calibri" w:cs="Calibri"/>
          <w:sz w:val="20"/>
          <w:szCs w:val="20"/>
        </w:rPr>
        <w:t> </w:t>
      </w:r>
      <w:r>
        <w:rPr>
          <w:rStyle w:val="Domylnaczcionkaakapitu1"/>
          <w:rFonts w:ascii="Calibri" w:hAnsi="Calibri" w:cs="Calibri"/>
          <w:sz w:val="20"/>
          <w:szCs w:val="20"/>
        </w:rPr>
        <w:t>których mowa w art. 118 ust. 1 ustawy - Prawo zamówień publicznych. W takim przypadku Wykonawca jest obowiązany wykazać Zamawiającemu, iż proponowany inny podwykonawca lub Wykonawca samodzielnie spełnia warunki udziału w</w:t>
      </w:r>
      <w:r w:rsidR="000621B6">
        <w:rPr>
          <w:rStyle w:val="Domylnaczcionkaakapitu1"/>
          <w:rFonts w:ascii="Calibri" w:hAnsi="Calibri" w:cs="Calibri"/>
          <w:sz w:val="20"/>
          <w:szCs w:val="20"/>
        </w:rPr>
        <w:t> </w:t>
      </w:r>
      <w:r>
        <w:rPr>
          <w:rStyle w:val="Domylnaczcionkaakapitu1"/>
          <w:rFonts w:ascii="Calibri" w:hAnsi="Calibri" w:cs="Calibri"/>
          <w:sz w:val="20"/>
          <w:szCs w:val="20"/>
        </w:rPr>
        <w:t>postępowaniu, o których mowa w art. 118 ust. 1 ustawy - Prawo zamówień publicznych, w stopniu nie mniejszym niż wymagany w trakcie postępowania o udzielenie zamówienia, poprzez przedstawienie w tym celu odpowiednich dokumentów, potwierdzających spełnianie warunków udziału w postępowaniu;</w:t>
      </w:r>
    </w:p>
    <w:p w14:paraId="486F9206" w14:textId="77777777" w:rsidR="00A169A9" w:rsidRDefault="00D76C6B">
      <w:pPr>
        <w:pStyle w:val="Standard"/>
        <w:spacing w:line="300" w:lineRule="auto"/>
        <w:ind w:right="-9"/>
        <w:jc w:val="both"/>
      </w:pPr>
      <w:r>
        <w:rPr>
          <w:rStyle w:val="Domylnaczcionkaakapitu1"/>
          <w:rFonts w:ascii="Calibri" w:hAnsi="Calibri" w:cs="Calibri"/>
          <w:sz w:val="20"/>
          <w:szCs w:val="20"/>
        </w:rPr>
        <w:t>h) Zamawiający dopuszcza zastosowanie innych rozwiązań technicznych, technologicznych, innych materiałów i urządzeń niż przewidziane w dokumentacji pod warunkiem, że:</w:t>
      </w:r>
    </w:p>
    <w:p w14:paraId="7B41C48C" w14:textId="77777777" w:rsidR="00A169A9" w:rsidRDefault="00D76C6B">
      <w:pPr>
        <w:pStyle w:val="Standard"/>
        <w:spacing w:line="300" w:lineRule="auto"/>
        <w:ind w:right="-9"/>
        <w:jc w:val="both"/>
      </w:pPr>
      <w:r>
        <w:rPr>
          <w:rStyle w:val="Domylnaczcionkaakapitu1"/>
          <w:rFonts w:ascii="Calibri" w:hAnsi="Calibri" w:cs="Calibri"/>
          <w:sz w:val="20"/>
          <w:szCs w:val="20"/>
        </w:rPr>
        <w:t>wynikać będą z konieczności usunięcia błędów w dokumentacji lub obiektywnej konieczności realizacji przedmiotu umowy przy zastosowaniu innych rozwiązań technicznych, technologicznych lub materiałowych niż przewidziane w dokumentacji lub przyjęte w dokumentacji materiały lub urządzenia są niedostępne na rynku.</w:t>
      </w:r>
    </w:p>
    <w:p w14:paraId="251E1CEE" w14:textId="77777777" w:rsidR="00A169A9" w:rsidRDefault="00D76C6B">
      <w:pPr>
        <w:pStyle w:val="Standard"/>
        <w:spacing w:line="300" w:lineRule="auto"/>
        <w:ind w:right="-9"/>
        <w:jc w:val="both"/>
      </w:pPr>
      <w:r>
        <w:rPr>
          <w:rStyle w:val="Domylnaczcionkaakapitu1"/>
          <w:rFonts w:ascii="Calibri" w:hAnsi="Calibri" w:cs="Calibri"/>
          <w:sz w:val="20"/>
          <w:szCs w:val="20"/>
        </w:rPr>
        <w:t>3. Strony przewidują zmianę umowy w przypadku:</w:t>
      </w:r>
    </w:p>
    <w:p w14:paraId="0F48A9DC" w14:textId="77777777" w:rsidR="00A169A9" w:rsidRDefault="00D76C6B">
      <w:pPr>
        <w:pStyle w:val="Standard"/>
        <w:spacing w:line="300" w:lineRule="auto"/>
        <w:ind w:right="-9"/>
        <w:jc w:val="both"/>
      </w:pPr>
      <w:r>
        <w:rPr>
          <w:rStyle w:val="Domylnaczcionkaakapitu1"/>
          <w:rFonts w:ascii="Calibri" w:hAnsi="Calibri" w:cs="Calibri"/>
          <w:sz w:val="20"/>
          <w:szCs w:val="20"/>
        </w:rPr>
        <w:t>1) 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71A916C4" w14:textId="77777777" w:rsidR="00A169A9" w:rsidRDefault="00D76C6B">
      <w:pPr>
        <w:pStyle w:val="Standard"/>
        <w:spacing w:line="300" w:lineRule="auto"/>
        <w:ind w:right="-9"/>
        <w:jc w:val="both"/>
      </w:pPr>
      <w:r>
        <w:rPr>
          <w:rStyle w:val="Domylnaczcionkaakapitu1"/>
          <w:rFonts w:ascii="Calibri" w:hAnsi="Calibri" w:cs="Calibri"/>
          <w:sz w:val="20"/>
          <w:szCs w:val="20"/>
        </w:rPr>
        <w:t>a) udowodni, że zmiana w/w przepisów będzie miała wpływ na koszty wykonania zamówienia przez Wykonawcę,</w:t>
      </w:r>
    </w:p>
    <w:p w14:paraId="7EDB3FBB" w14:textId="77777777" w:rsidR="00A169A9" w:rsidRDefault="00D76C6B">
      <w:pPr>
        <w:pStyle w:val="Standard"/>
        <w:spacing w:line="300" w:lineRule="auto"/>
        <w:ind w:right="-9"/>
        <w:jc w:val="both"/>
      </w:pPr>
      <w:r>
        <w:rPr>
          <w:rStyle w:val="Domylnaczcionkaakapitu1"/>
          <w:rFonts w:ascii="Calibri" w:hAnsi="Calibri" w:cs="Calibri"/>
          <w:sz w:val="20"/>
          <w:szCs w:val="20"/>
        </w:rPr>
        <w:t>b) wykaże, jaką część wynagrodzenia stanowią koszty pracy ponoszone przez Wykonawcę w trakcie realizacji zamówienia oraz jak zmiana przepisów wpłynie na wysokość tych kosztów.</w:t>
      </w:r>
    </w:p>
    <w:p w14:paraId="3C28E3BE" w14:textId="77777777" w:rsidR="00A169A9" w:rsidRDefault="00D76C6B">
      <w:pPr>
        <w:pStyle w:val="Standard"/>
        <w:spacing w:line="300" w:lineRule="auto"/>
        <w:ind w:right="-9"/>
        <w:jc w:val="both"/>
      </w:pPr>
      <w:r>
        <w:rPr>
          <w:rStyle w:val="Domylnaczcionkaakapitu1"/>
          <w:rFonts w:ascii="Calibri" w:hAnsi="Calibri" w:cs="Calibri"/>
          <w:sz w:val="20"/>
          <w:szCs w:val="20"/>
        </w:rPr>
        <w:t>2)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07B5BEC7" w14:textId="77777777" w:rsidR="00A169A9" w:rsidRDefault="00D76C6B">
      <w:pPr>
        <w:pStyle w:val="Standard"/>
        <w:spacing w:line="300" w:lineRule="auto"/>
        <w:ind w:right="-9"/>
        <w:jc w:val="both"/>
      </w:pPr>
      <w:r>
        <w:rPr>
          <w:rStyle w:val="Domylnaczcionkaakapitu1"/>
          <w:rFonts w:ascii="Calibri" w:hAnsi="Calibri" w:cs="Calibri"/>
          <w:sz w:val="20"/>
          <w:szCs w:val="20"/>
        </w:rPr>
        <w:t>a) udowodni, że zmiana w/w przepisów będzie miała wpływ na koszty wykonania zamówienia przez Wykonawcę;</w:t>
      </w:r>
    </w:p>
    <w:p w14:paraId="62648818" w14:textId="77777777" w:rsidR="00A169A9" w:rsidRDefault="00D76C6B">
      <w:pPr>
        <w:pStyle w:val="Standard"/>
        <w:spacing w:line="300" w:lineRule="auto"/>
        <w:ind w:right="-9"/>
        <w:jc w:val="both"/>
      </w:pPr>
      <w:r>
        <w:rPr>
          <w:rStyle w:val="Domylnaczcionkaakapitu1"/>
          <w:rFonts w:ascii="Calibri" w:hAnsi="Calibri" w:cs="Calibri"/>
          <w:sz w:val="20"/>
          <w:szCs w:val="20"/>
        </w:rPr>
        <w:t>b) wykaże, jaką część wynagrodzenia stanowią koszty pracy ponoszone przez Wykonawcę w trakcie realizacji zamówienia oraz jak zmiana przepisów wpłynie na wysokość tych kosztów.</w:t>
      </w:r>
    </w:p>
    <w:p w14:paraId="45C5FC93" w14:textId="77777777" w:rsidR="00A169A9" w:rsidRDefault="00D76C6B">
      <w:pPr>
        <w:pStyle w:val="Standard"/>
        <w:spacing w:line="300" w:lineRule="auto"/>
        <w:ind w:right="-9"/>
        <w:jc w:val="both"/>
      </w:pPr>
      <w:r>
        <w:rPr>
          <w:rStyle w:val="Domylnaczcionkaakapitu1"/>
          <w:rFonts w:ascii="Calibri" w:hAnsi="Calibri" w:cs="Calibri"/>
          <w:sz w:val="20"/>
          <w:szCs w:val="20"/>
        </w:rPr>
        <w:t>3)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77776E8" w14:textId="77777777" w:rsidR="00A169A9" w:rsidRDefault="00D76C6B">
      <w:pPr>
        <w:pStyle w:val="Standard"/>
        <w:spacing w:line="300" w:lineRule="auto"/>
        <w:ind w:right="-9"/>
        <w:jc w:val="both"/>
      </w:pPr>
      <w:r>
        <w:rPr>
          <w:rStyle w:val="Domylnaczcionkaakapitu1"/>
          <w:rFonts w:ascii="Calibri" w:hAnsi="Calibri" w:cs="Calibri"/>
          <w:sz w:val="20"/>
          <w:szCs w:val="20"/>
        </w:rPr>
        <w:t>a) udowodni, że zmiana w/w przepisów będzie miała wpływ na koszty wykonania zamówienia przez Wykonawcę;</w:t>
      </w:r>
    </w:p>
    <w:p w14:paraId="1D198484" w14:textId="77777777" w:rsidR="00A169A9" w:rsidRDefault="00D76C6B">
      <w:pPr>
        <w:pStyle w:val="Standard"/>
        <w:spacing w:line="300" w:lineRule="auto"/>
        <w:ind w:right="-9"/>
        <w:jc w:val="both"/>
      </w:pPr>
      <w:r>
        <w:rPr>
          <w:rStyle w:val="Domylnaczcionkaakapitu1"/>
          <w:rFonts w:ascii="Calibri" w:hAnsi="Calibri" w:cs="Calibri"/>
          <w:sz w:val="20"/>
          <w:szCs w:val="20"/>
        </w:rPr>
        <w:t>b) wykaże, jaką część wynagrodzenia stanowią koszty pracy ponoszone przez Wykonawcę w trakcie realizacji zamówienia oraz jak zmiana przepisów wpłynie na wysokość tych kosztów.</w:t>
      </w:r>
    </w:p>
    <w:p w14:paraId="76FD7472" w14:textId="77777777" w:rsidR="00A169A9" w:rsidRDefault="00D76C6B">
      <w:pPr>
        <w:pStyle w:val="Standard"/>
        <w:spacing w:line="300" w:lineRule="auto"/>
        <w:ind w:right="-9"/>
        <w:jc w:val="both"/>
      </w:pPr>
      <w:r>
        <w:rPr>
          <w:rStyle w:val="Domylnaczcionkaakapitu1"/>
          <w:rFonts w:ascii="Calibri" w:hAnsi="Calibri" w:cs="Calibri"/>
          <w:sz w:val="20"/>
          <w:szCs w:val="20"/>
        </w:rPr>
        <w:t>4. Zamawiający zastrzega sobie prawo do wniesienia zastrzeżeń dotyczących wysokości kosztów pracy przedstawionych przez Wykonawcę.</w:t>
      </w:r>
    </w:p>
    <w:p w14:paraId="746937F7" w14:textId="77777777" w:rsidR="00A169A9" w:rsidRDefault="00D76C6B">
      <w:pPr>
        <w:pStyle w:val="Standard"/>
        <w:spacing w:line="300" w:lineRule="auto"/>
        <w:ind w:right="-9"/>
        <w:jc w:val="both"/>
      </w:pPr>
      <w:r>
        <w:rPr>
          <w:rStyle w:val="Domylnaczcionkaakapitu1"/>
          <w:rFonts w:ascii="Calibri" w:hAnsi="Calibri" w:cs="Calibri"/>
          <w:sz w:val="20"/>
          <w:szCs w:val="20"/>
        </w:rPr>
        <w:t>5. Strona wnioskująca o zmianę wskazaną w ust. 3 musi wykazać się środkami dowodowymi, że zmiany, o których mowa w</w:t>
      </w:r>
      <w:r w:rsidR="000621B6">
        <w:rPr>
          <w:rStyle w:val="Domylnaczcionkaakapitu1"/>
          <w:rFonts w:ascii="Calibri" w:hAnsi="Calibri" w:cs="Calibri"/>
          <w:sz w:val="20"/>
          <w:szCs w:val="20"/>
        </w:rPr>
        <w:t> </w:t>
      </w:r>
      <w:r>
        <w:rPr>
          <w:rStyle w:val="Domylnaczcionkaakapitu1"/>
          <w:rFonts w:ascii="Calibri" w:hAnsi="Calibri" w:cs="Calibri"/>
          <w:sz w:val="20"/>
          <w:szCs w:val="20"/>
        </w:rPr>
        <w:t>ust. 3 mają bezpośredni wpływ na wysokość wynagrodzenia wykonawcy tj. wykazać, że zmiany wskazane w ust. 3 wymuszają podwyższenie kosztów wykonania.</w:t>
      </w:r>
    </w:p>
    <w:p w14:paraId="0394F6FF" w14:textId="77777777" w:rsidR="00A169A9" w:rsidRDefault="00D76C6B">
      <w:pPr>
        <w:pStyle w:val="Standard"/>
        <w:spacing w:line="300" w:lineRule="auto"/>
        <w:ind w:right="-9"/>
        <w:jc w:val="both"/>
      </w:pPr>
      <w:r>
        <w:rPr>
          <w:rStyle w:val="Domylnaczcionkaakapitu1"/>
          <w:rFonts w:ascii="Calibri" w:hAnsi="Calibri" w:cs="Calibri"/>
          <w:sz w:val="20"/>
          <w:szCs w:val="20"/>
        </w:rPr>
        <w:t>6.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w:t>
      </w:r>
    </w:p>
    <w:p w14:paraId="04D43649" w14:textId="77777777" w:rsidR="00A169A9" w:rsidRDefault="00D76C6B">
      <w:pPr>
        <w:pStyle w:val="Standard"/>
        <w:spacing w:line="300" w:lineRule="auto"/>
        <w:ind w:right="-9"/>
        <w:jc w:val="both"/>
      </w:pPr>
      <w:r>
        <w:rPr>
          <w:rStyle w:val="Domylnaczcionkaakapitu1"/>
          <w:rFonts w:ascii="Calibri" w:hAnsi="Calibri" w:cs="Calibri"/>
          <w:sz w:val="20"/>
          <w:szCs w:val="20"/>
        </w:rPr>
        <w:t>7. W przypadku wystąpienia okoliczności, o których mowa w ust. 3 pkt 1) część wynagrodzenia brutto Wykonawcy, o którym mowa w § 3 umowy, płatna po zaistnieniu ww. okoliczności,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5C3330FC" w14:textId="77777777" w:rsidR="00A169A9" w:rsidRDefault="00D76C6B">
      <w:pPr>
        <w:pStyle w:val="Standard"/>
        <w:spacing w:line="300" w:lineRule="auto"/>
        <w:ind w:right="-9"/>
        <w:jc w:val="both"/>
      </w:pPr>
      <w:r>
        <w:rPr>
          <w:rStyle w:val="Domylnaczcionkaakapitu1"/>
          <w:rFonts w:ascii="Calibri" w:hAnsi="Calibri" w:cs="Calibri"/>
          <w:sz w:val="20"/>
          <w:szCs w:val="20"/>
        </w:rPr>
        <w:t>8. W przypadku wystąpienia okoliczności, o których mowa w ust. 3 pkt 2) część wynagrodzenia brutto Wykonawcy, o którym mowa w § 3 umowy, płatna po zaistnieniu ww. okoliczności, po spełnieniu warunku, o którym mowa w ust. 10 poniżej, ulegnie zmianie o wartość zmiany kosztu Wykonawcy, jaką będzie on zobowiązany dodatkowo ponieść w celu uwzględnienia tej zmiany, przy zachowaniu dotychczasowej kwoty netto wynagrodzenia osób bezpośrednio wykonujących zamówienie na rzecz Zamawiającego podanych w dokumencie, o którym mowa w ust. 10 poniżej.</w:t>
      </w:r>
    </w:p>
    <w:p w14:paraId="32EB22AB" w14:textId="77777777" w:rsidR="00A169A9" w:rsidRDefault="00D76C6B">
      <w:pPr>
        <w:pStyle w:val="Standard"/>
        <w:spacing w:line="300" w:lineRule="auto"/>
        <w:ind w:right="-9"/>
        <w:jc w:val="both"/>
      </w:pPr>
      <w:r>
        <w:rPr>
          <w:rStyle w:val="Domylnaczcionkaakapitu1"/>
          <w:rFonts w:ascii="Calibri" w:hAnsi="Calibri" w:cs="Calibri"/>
          <w:sz w:val="20"/>
          <w:szCs w:val="20"/>
        </w:rPr>
        <w:t>9. W przypadku wystąpienia okoliczności, o których mowa w ust. 3 pkt 3) część wynagrodzenia brutto Wykonawcy, o którym mowa w § 3 umowy, płatna po zaistnieniu ww. okoliczności, po spełnieniu warunku, o którym mowa w ust. 10 poniżej, ulegnie zmianie o wartość zmiany kosztu Wykonawcy, jaką będzie on zobowiązany dodatkowo ponieść w celu uwzględnienia tej zmiany, przy zachowaniu dotychczasowej kwoty netto wynagrodzenia osób bezpośrednio wykonujących zamówienie na rzecz Zamawiającego podanych w dokumencie, o którym mowa w ust. 10 poniżej.</w:t>
      </w:r>
    </w:p>
    <w:p w14:paraId="019DBBEA" w14:textId="77777777" w:rsidR="00A169A9" w:rsidRDefault="00D76C6B">
      <w:pPr>
        <w:pStyle w:val="Standard"/>
        <w:spacing w:line="300" w:lineRule="auto"/>
        <w:ind w:right="-9"/>
        <w:jc w:val="both"/>
      </w:pPr>
      <w:r>
        <w:rPr>
          <w:rStyle w:val="Domylnaczcionkaakapitu1"/>
          <w:rFonts w:ascii="Calibri" w:hAnsi="Calibri" w:cs="Calibri"/>
          <w:sz w:val="20"/>
          <w:szCs w:val="20"/>
        </w:rPr>
        <w:t>10. Warunkiem dokonania zmiany wynagrodzenia Wykonawcy, o której mowa w ust. 3 pkt 1 - 3 jest złożenie przez Wykonawcę Zamawiającemu wniosku o zmianę wynagrodzenia wraz z dokumentami potwierdzającymi zasadność złożenia takiego wniosku.</w:t>
      </w:r>
    </w:p>
    <w:p w14:paraId="1B3E9F8E" w14:textId="77777777" w:rsidR="00A169A9" w:rsidRDefault="00D76C6B">
      <w:pPr>
        <w:pStyle w:val="Standard"/>
        <w:spacing w:line="300" w:lineRule="auto"/>
        <w:ind w:right="-9"/>
        <w:jc w:val="both"/>
      </w:pPr>
      <w:r>
        <w:rPr>
          <w:rStyle w:val="Domylnaczcionkaakapitu1"/>
          <w:rFonts w:ascii="Calibri" w:hAnsi="Calibri" w:cs="Calibri"/>
          <w:sz w:val="20"/>
          <w:szCs w:val="20"/>
        </w:rPr>
        <w:t>11. Wykonawca powinien wykazać, że zaistniała zmiana ma bezpośredni wpływ na koszty wykonania zamówienia oraz określić stopień, w jakim wpłynie ona na wysokość wynagrodzenia.</w:t>
      </w:r>
    </w:p>
    <w:p w14:paraId="4C7BD01F" w14:textId="77777777" w:rsidR="00A169A9" w:rsidRDefault="00D76C6B">
      <w:pPr>
        <w:pStyle w:val="Standard"/>
        <w:spacing w:line="300" w:lineRule="auto"/>
        <w:ind w:right="-9"/>
        <w:jc w:val="both"/>
      </w:pPr>
      <w:r>
        <w:rPr>
          <w:rStyle w:val="Domylnaczcionkaakapitu1"/>
          <w:rFonts w:ascii="Calibri" w:hAnsi="Calibri" w:cs="Calibri"/>
          <w:sz w:val="20"/>
          <w:szCs w:val="20"/>
        </w:rPr>
        <w:t>12. Ciężar dowodu, o którym mowa w ust. 11 spoczywa na Wykonawcy.</w:t>
      </w:r>
    </w:p>
    <w:p w14:paraId="44EC09D1" w14:textId="77777777" w:rsidR="00A169A9" w:rsidRDefault="00D76C6B">
      <w:pPr>
        <w:pStyle w:val="Standard"/>
        <w:spacing w:line="300" w:lineRule="auto"/>
        <w:ind w:right="-9"/>
        <w:jc w:val="both"/>
      </w:pPr>
      <w:r>
        <w:rPr>
          <w:rStyle w:val="Domylnaczcionkaakapitu1"/>
          <w:rFonts w:ascii="Calibri" w:hAnsi="Calibri" w:cs="Calibri"/>
          <w:bCs/>
          <w:sz w:val="20"/>
          <w:szCs w:val="20"/>
        </w:rPr>
        <w:t>13. (klauzula waloryzacyjna) zgodnie z § 20.</w:t>
      </w:r>
    </w:p>
    <w:p w14:paraId="2E418346" w14:textId="77777777" w:rsidR="00A169A9" w:rsidRDefault="00D76C6B">
      <w:pPr>
        <w:pStyle w:val="Standard"/>
        <w:spacing w:line="300" w:lineRule="auto"/>
        <w:ind w:right="-9"/>
        <w:jc w:val="both"/>
      </w:pPr>
      <w:r>
        <w:rPr>
          <w:rStyle w:val="Domylnaczcionkaakapitu1"/>
          <w:rFonts w:ascii="Calibri" w:hAnsi="Calibri" w:cs="Calibri"/>
          <w:sz w:val="20"/>
          <w:szCs w:val="20"/>
        </w:rPr>
        <w:t>14. Dokonanie zmiany następuje poprzez zawarcie aneksu sporządzonego w formie pisemnej pod rygorem nieważności.</w:t>
      </w:r>
    </w:p>
    <w:p w14:paraId="2255E0EF" w14:textId="77777777" w:rsidR="00A169A9" w:rsidRDefault="00D76C6B">
      <w:pPr>
        <w:pStyle w:val="Standard"/>
        <w:spacing w:line="300" w:lineRule="auto"/>
        <w:ind w:right="-9"/>
        <w:jc w:val="both"/>
      </w:pPr>
      <w:r>
        <w:rPr>
          <w:rStyle w:val="Domylnaczcionkaakapitu1"/>
          <w:rFonts w:ascii="Calibri" w:hAnsi="Calibri" w:cs="Calibri"/>
          <w:sz w:val="20"/>
          <w:szCs w:val="20"/>
        </w:rPr>
        <w:t>15. Zmiana Harmonogramu, Kierownika Budowy, Kierowników robót wymaga akceptacji Zamawiającego i nie wymaga zawarcia Aneksu do Umowy.</w:t>
      </w:r>
    </w:p>
    <w:p w14:paraId="53A2F5C2" w14:textId="77777777" w:rsidR="00A169A9" w:rsidRDefault="00D76C6B">
      <w:pPr>
        <w:pStyle w:val="Standard"/>
        <w:spacing w:line="300" w:lineRule="auto"/>
        <w:ind w:right="-9"/>
        <w:jc w:val="both"/>
      </w:pPr>
      <w:r>
        <w:rPr>
          <w:rStyle w:val="Domylnaczcionkaakapitu1"/>
          <w:rFonts w:ascii="Calibri" w:hAnsi="Calibri" w:cs="Calibri"/>
          <w:sz w:val="20"/>
          <w:szCs w:val="20"/>
        </w:rPr>
        <w:t>16. Zmiana adresu do doręczeń, osób do kontaktu, Inspektorów nadzoru inwestorskiego wymaga pisemnego powiadomienia stron Umowy i nie wymaga zawarcia Aneksu do Umowy.</w:t>
      </w:r>
    </w:p>
    <w:p w14:paraId="2DBAF183" w14:textId="77777777" w:rsidR="00A169A9" w:rsidRDefault="00D76C6B">
      <w:pPr>
        <w:pStyle w:val="Standard"/>
        <w:spacing w:line="300" w:lineRule="auto"/>
        <w:ind w:right="-9"/>
        <w:jc w:val="both"/>
      </w:pPr>
      <w:r>
        <w:rPr>
          <w:rStyle w:val="Domylnaczcionkaakapitu1"/>
          <w:rFonts w:ascii="Calibri" w:hAnsi="Calibri" w:cs="Calibri"/>
          <w:sz w:val="20"/>
          <w:szCs w:val="20"/>
        </w:rPr>
        <w:t>17. Zmiany w zakresie zapisów ustępu 2 punkt 2) litery b, c, i h wymagają spisania i podpisania przez obie strony umowy protokołu konieczności.</w:t>
      </w:r>
    </w:p>
    <w:p w14:paraId="77D006DA" w14:textId="77777777" w:rsidR="00A169A9" w:rsidRDefault="00D76C6B">
      <w:pPr>
        <w:pStyle w:val="Standard"/>
        <w:spacing w:line="300" w:lineRule="auto"/>
        <w:ind w:right="-9"/>
        <w:jc w:val="center"/>
      </w:pPr>
      <w:r>
        <w:rPr>
          <w:rStyle w:val="Domylnaczcionkaakapitu1"/>
          <w:rFonts w:ascii="Calibri" w:hAnsi="Calibri" w:cs="Calibri"/>
          <w:b/>
          <w:bCs/>
          <w:sz w:val="20"/>
          <w:szCs w:val="20"/>
        </w:rPr>
        <w:t>§ 20.</w:t>
      </w:r>
      <w:r>
        <w:rPr>
          <w:rFonts w:ascii="Calibri" w:hAnsi="Calibri" w:cs="Calibri"/>
          <w:b/>
          <w:bCs/>
          <w:sz w:val="20"/>
          <w:szCs w:val="20"/>
        </w:rPr>
        <w:t xml:space="preserve"> </w:t>
      </w:r>
      <w:r>
        <w:rPr>
          <w:rStyle w:val="Domylnaczcionkaakapitu1"/>
          <w:rFonts w:ascii="Calibri" w:hAnsi="Calibri" w:cs="Calibri"/>
          <w:b/>
          <w:bCs/>
          <w:sz w:val="20"/>
          <w:szCs w:val="20"/>
        </w:rPr>
        <w:t>KLAUZULA WALORYZACYJNA GUS</w:t>
      </w:r>
    </w:p>
    <w:p w14:paraId="02A3D85A"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Strony przewidują możliwość dokonania zmian wynagrodzenia Wykonawcy w przypadku zmiany ceny materiałów wykorzystywanych do realizacji Przedmiotu umowy lub kosztów związanych z realizacją zamówienia w powyższym zakresie, przy czym stosownie do art. 439 ust. 4 Prawa zamówień publicznych, przez zmianę ceny materiałów lub kosztów rozumie się wzrost odpowiednio cen lub kosztów, jak i ich obniżenie, względem ceny lub kosztu przyjętych w celu ustalenia wynagrodzenia Wykonawcy.</w:t>
      </w:r>
    </w:p>
    <w:p w14:paraId="62AFB19C"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Na podstawie art. 439 ust. 1 ustawy Pzp każda ze Stron uprawniona jest do żądania zmiany wynagrodzenia Wykonawcy, gdy średnia wskaźników cen towarów i usług konsumpcyjnych ogłoszonych w komunikatach  Prezesa Głównego Urzędu Statystycznego (zwanych dalej „wskaźnikiem GUS) za dwa ostatnie kwartały kalendarzowe poprzedzające wniosek o waloryzację wzrośnie/spadnie o co najmniej 10 % w stosunku do wskaźnika GUS:</w:t>
      </w:r>
    </w:p>
    <w:p w14:paraId="093DA15E" w14:textId="77777777" w:rsidR="00A169A9" w:rsidRDefault="00D76C6B">
      <w:pPr>
        <w:pStyle w:val="Standard"/>
        <w:numPr>
          <w:ilvl w:val="2"/>
          <w:numId w:val="88"/>
        </w:numPr>
        <w:spacing w:line="300" w:lineRule="auto"/>
        <w:ind w:left="0" w:right="-9" w:firstLine="0"/>
        <w:jc w:val="both"/>
      </w:pPr>
      <w:r>
        <w:rPr>
          <w:rStyle w:val="Domylnaczcionkaakapitu1"/>
          <w:rFonts w:ascii="Calibri" w:hAnsi="Calibri" w:cs="Calibri"/>
          <w:sz w:val="20"/>
          <w:szCs w:val="20"/>
        </w:rPr>
        <w:t>ogłoszonego za kwartał kalendarzowy, w którym zawarto umowę, a jeżeli zawarcie Umowy nastąpiło po 180 dniach od upływu terminu składania ofert, w stosunku do wskaźnika GUS ogłoszonego za kwartał kalendarzowy, w którym nastąpiło otwarcie ofert – w przypadku pierwszej waloryzacji;</w:t>
      </w:r>
    </w:p>
    <w:p w14:paraId="1C6448A6" w14:textId="77777777" w:rsidR="00A169A9" w:rsidRDefault="00D76C6B">
      <w:pPr>
        <w:pStyle w:val="Standard"/>
        <w:numPr>
          <w:ilvl w:val="2"/>
          <w:numId w:val="88"/>
        </w:numPr>
        <w:spacing w:line="300" w:lineRule="auto"/>
        <w:ind w:left="0" w:right="-9" w:firstLine="0"/>
        <w:jc w:val="both"/>
      </w:pPr>
      <w:r>
        <w:rPr>
          <w:rStyle w:val="Domylnaczcionkaakapitu1"/>
          <w:rFonts w:ascii="Calibri" w:hAnsi="Calibri" w:cs="Calibri"/>
          <w:sz w:val="20"/>
          <w:szCs w:val="20"/>
        </w:rPr>
        <w:t>zastosowanego od ostatniej waloryzacji wynagrodzenia Wykonawcy – w przypadku kolejnej waloryzacji.</w:t>
      </w:r>
    </w:p>
    <w:p w14:paraId="4E43D64E"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Waloryzacja może nastąpić jeden raz nie wcześniej niż  po upływie 6 miesięcy od dnia zawarcia Umowy. Waloryzacja nie dotyczy Przedmiotu zamówienia wykonanego przed datą złożenia wniosku.</w:t>
      </w:r>
    </w:p>
    <w:p w14:paraId="1B814B8D"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Waloryzacja będzie polegała na wzroście /obniżeniu wynagrodzenia za przedmiot zamówienia wykonany po dniu złożenia wniosku, o wartość wynikową uwzględniająca różnicę miedzy:</w:t>
      </w:r>
    </w:p>
    <w:p w14:paraId="4A3C1233" w14:textId="77777777" w:rsidR="00A169A9" w:rsidRDefault="00D76C6B">
      <w:pPr>
        <w:pStyle w:val="Standard"/>
        <w:numPr>
          <w:ilvl w:val="0"/>
          <w:numId w:val="89"/>
        </w:numPr>
        <w:spacing w:line="300" w:lineRule="auto"/>
        <w:ind w:left="0" w:right="-9" w:firstLine="0"/>
        <w:jc w:val="both"/>
      </w:pPr>
      <w:r>
        <w:rPr>
          <w:rStyle w:val="Domylnaczcionkaakapitu1"/>
          <w:rFonts w:ascii="Calibri" w:hAnsi="Calibri" w:cs="Calibri"/>
          <w:sz w:val="20"/>
          <w:szCs w:val="20"/>
        </w:rPr>
        <w:t>wskaźnikiem GUS ogłoszonym za kwartał kalendarzowy, w którym zawarto Umowę,  a jeżeli zawarcie Umowy nastąpiło po 180 dniach od upływu terminu składania ofert, odpowiednio za kwartał kalendarzowy, w którym nastąpiło otwarcie ofert - w przypadku pierwszej waloryzacji,</w:t>
      </w:r>
    </w:p>
    <w:p w14:paraId="7D930E48" w14:textId="77777777" w:rsidR="00A169A9" w:rsidRDefault="00D76C6B">
      <w:pPr>
        <w:pStyle w:val="Standard"/>
        <w:numPr>
          <w:ilvl w:val="0"/>
          <w:numId w:val="89"/>
        </w:numPr>
        <w:spacing w:line="300" w:lineRule="auto"/>
        <w:ind w:left="0" w:right="-9" w:firstLine="0"/>
        <w:jc w:val="both"/>
      </w:pPr>
      <w:r>
        <w:rPr>
          <w:rStyle w:val="Domylnaczcionkaakapitu1"/>
          <w:rFonts w:ascii="Calibri" w:hAnsi="Calibri" w:cs="Calibri"/>
          <w:sz w:val="20"/>
          <w:szCs w:val="20"/>
        </w:rPr>
        <w:t>wskaźnikiem GUS za kwartał kalendarzowy, w którym dokonano ostatniej waloryzacji wynagrodzenia Wykonawcy – w przypadku kolejnej waloryzacji, a średnią wskaźników GUS za dwa ostatnie kwartały kalendarzowe poprzedzające wniosek o waloryzację, z zastrzeżeniem ust. 5.</w:t>
      </w:r>
    </w:p>
    <w:p w14:paraId="0D97E59B"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Wartość waloryzacji, obliczona na zasadach określonych w ust. 4, zostanie pomniejszona o wartość ostatniego wzrostu kosztów pracowniczych na podstawie art. 436 pkt 4 lit. b ustawy Pzp.</w:t>
      </w:r>
    </w:p>
    <w:p w14:paraId="1750321E"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Strona zainteresowana waloryzacją składa drugiej Stronie w formie pisemnej wniosek o dokonanie  waloryzacji wynagrodzenia/cen jednostkowych wraz uzasadnieniem wskazującym wysokość wskaźnika GUS oraz przedmiot i wartość przedmiotu zamówienia podlegającego waloryzacji. Wykonawca zobowiązany jest do  udokumentowania wniosku o</w:t>
      </w:r>
      <w:r w:rsidR="000621B6">
        <w:rPr>
          <w:rStyle w:val="Domylnaczcionkaakapitu1"/>
          <w:rFonts w:ascii="Calibri" w:hAnsi="Calibri" w:cs="Calibri"/>
          <w:sz w:val="20"/>
          <w:szCs w:val="20"/>
        </w:rPr>
        <w:t> </w:t>
      </w:r>
      <w:r>
        <w:rPr>
          <w:rStyle w:val="Domylnaczcionkaakapitu1"/>
          <w:rFonts w:ascii="Calibri" w:hAnsi="Calibri" w:cs="Calibri"/>
          <w:sz w:val="20"/>
          <w:szCs w:val="20"/>
        </w:rPr>
        <w:t>waloryzację, w szczególności przedstawienia: opisu propozycji zmian, obliczeń kosztów zmian oraz  opisu szczegółowej kalkulacji wzrostu kosztów składników wykonania przedmiotu zamówienia, z uwzględnieniem wyliczonego średniego wskaźnika GUS, o którym mowa w ust. 2, oraz pisemnego uzasadnienia wpływu zmiany ceny materiałów lub kosztów na koszt wykonania przedmiotu Umowy. Obowiązek wykazania wpływu ww. zmian cen materiałów lub kosztów na koszt wykonania przedmiotu.</w:t>
      </w:r>
    </w:p>
    <w:p w14:paraId="7A9F7552"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Zmiana wynagrodzenia dotyczy jedynie płatności realizowanych po dacie złożenia wniosku o zmianę umowy, pod warunkiem zawarcia aneksu do Umowy.</w:t>
      </w:r>
    </w:p>
    <w:p w14:paraId="5264D57B"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Maksymalna łączna wartość zmiany wynagrodzenia Wykonawcy,  na podstawie ust. 2 nie może przekroczyć 3 % łącznej wartości pierwotnej Umowy, o którym mowa w § 3 ust.1 umowy.</w:t>
      </w:r>
    </w:p>
    <w:p w14:paraId="015EB1EB"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Zmiana, o której mowa  w ust. 2, wymaga zawarcia aneksu do Umowy.</w:t>
      </w:r>
    </w:p>
    <w:p w14:paraId="28DC3CDE"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Jeżeli wynagrodzenie Wykonawcy zostało zmienione w trybie wskazanym w ust. 2 niniejszego paragrafu, Wykonawca zobowiązany jest do zmiany wynagrodzenia przysługującego podwykonawcy, z którym zawarł umowę na okres co najmniej 6 miesięcy, w zakresie odpowiadającym zmianom cen materiałów lub kosztów dotyczących zobowiązania podwykonawcy. W każdym przypadku zmiany Umowy, o której mowa w ust. 2, Wykonawca przedłoży Zamawiającemu oświadczenie o dokonaniu odpowiedniej zmiany w Umowie podwykonawczej, jeżeli przy wykonywaniu umowy korzysta z</w:t>
      </w:r>
      <w:r w:rsidR="000621B6">
        <w:rPr>
          <w:rStyle w:val="Domylnaczcionkaakapitu1"/>
          <w:rFonts w:ascii="Calibri" w:hAnsi="Calibri" w:cs="Calibri"/>
          <w:sz w:val="20"/>
          <w:szCs w:val="20"/>
        </w:rPr>
        <w:t> </w:t>
      </w:r>
      <w:r>
        <w:rPr>
          <w:rStyle w:val="Domylnaczcionkaakapitu1"/>
          <w:rFonts w:ascii="Calibri" w:hAnsi="Calibri" w:cs="Calibri"/>
          <w:sz w:val="20"/>
          <w:szCs w:val="20"/>
        </w:rPr>
        <w:t>podwykonawców.</w:t>
      </w:r>
    </w:p>
    <w:p w14:paraId="2417E8D8" w14:textId="77777777" w:rsidR="00A169A9" w:rsidRDefault="00D76C6B">
      <w:pPr>
        <w:pStyle w:val="Standard"/>
        <w:numPr>
          <w:ilvl w:val="0"/>
          <w:numId w:val="87"/>
        </w:numPr>
        <w:spacing w:line="300" w:lineRule="auto"/>
        <w:ind w:left="0" w:right="-9" w:firstLine="0"/>
        <w:jc w:val="both"/>
      </w:pPr>
      <w:r>
        <w:rPr>
          <w:rStyle w:val="Domylnaczcionkaakapitu1"/>
          <w:rFonts w:ascii="Calibri" w:hAnsi="Calibri" w:cs="Calibri"/>
          <w:sz w:val="20"/>
          <w:szCs w:val="20"/>
        </w:rPr>
        <w:t>Jeżeli Umowa została zawarta po upływie 180 dni od dnia upływu terminu składania ofert, początkowym terminem ustalenia zmiany wynagrodzenia jest dzień otwarcia ofert.</w:t>
      </w:r>
    </w:p>
    <w:p w14:paraId="444C5D6E" w14:textId="77777777" w:rsidR="00A169A9" w:rsidRDefault="00A169A9">
      <w:pPr>
        <w:pStyle w:val="Standard"/>
        <w:spacing w:line="300" w:lineRule="auto"/>
        <w:ind w:right="-9"/>
        <w:jc w:val="both"/>
        <w:rPr>
          <w:rFonts w:ascii="Calibri" w:hAnsi="Calibri" w:cs="Calibri"/>
          <w:sz w:val="20"/>
          <w:szCs w:val="20"/>
        </w:rPr>
      </w:pPr>
    </w:p>
    <w:p w14:paraId="40A91493" w14:textId="77777777" w:rsidR="00A169A9" w:rsidRDefault="00D76C6B">
      <w:pPr>
        <w:pStyle w:val="Standard"/>
        <w:spacing w:line="300" w:lineRule="auto"/>
        <w:ind w:right="-9"/>
        <w:jc w:val="center"/>
      </w:pPr>
      <w:r>
        <w:rPr>
          <w:rStyle w:val="Domylnaczcionkaakapitu1"/>
          <w:rFonts w:ascii="Calibri" w:hAnsi="Calibri" w:cs="Calibri"/>
          <w:b/>
          <w:bCs/>
          <w:sz w:val="20"/>
          <w:szCs w:val="20"/>
        </w:rPr>
        <w:t>§ 21. Przetwarzanie danych osobowych</w:t>
      </w:r>
    </w:p>
    <w:p w14:paraId="318711D6" w14:textId="77777777" w:rsidR="00A169A9" w:rsidRDefault="00D76C6B">
      <w:pPr>
        <w:pStyle w:val="Standard"/>
        <w:numPr>
          <w:ilvl w:val="0"/>
          <w:numId w:val="90"/>
        </w:numPr>
        <w:spacing w:line="300" w:lineRule="auto"/>
        <w:ind w:left="0" w:right="-9" w:firstLine="0"/>
        <w:jc w:val="both"/>
      </w:pPr>
      <w:r>
        <w:rPr>
          <w:rStyle w:val="Domylnaczcionkaakapitu1"/>
          <w:rFonts w:ascii="Calibri" w:hAnsi="Calibri" w:cs="Calibri"/>
          <w:sz w:val="20"/>
          <w:szCs w:val="20"/>
        </w:rPr>
        <w:t>Strony zobowiązują się do przestrzegania przy realizacji przedmiotu Umowy wszystkich postanowień zawartych w obowiązujących przepisach prawnych związanych z ochroną danych osobowych, w tym w szczególności w Rozporządzeniu Parlamentu Europejskiego i Rady (UE) 2016/679 z dnia 27 kwietnia 2016 r. w sprawie ochrony osób fizycznych w związku z</w:t>
      </w:r>
      <w:r w:rsidR="000621B6">
        <w:rPr>
          <w:rStyle w:val="Domylnaczcionkaakapitu1"/>
          <w:rFonts w:ascii="Calibri" w:hAnsi="Calibri" w:cs="Calibri"/>
          <w:sz w:val="20"/>
          <w:szCs w:val="20"/>
        </w:rPr>
        <w:t> </w:t>
      </w:r>
      <w:r>
        <w:rPr>
          <w:rStyle w:val="Domylnaczcionkaakapitu1"/>
          <w:rFonts w:ascii="Calibri" w:hAnsi="Calibri" w:cs="Calibri"/>
          <w:sz w:val="20"/>
          <w:szCs w:val="20"/>
        </w:rPr>
        <w:t>przetwarzaniem danych osobowych i w sprawie swobodnego przepływu takich danych oraz uchylenia dyrektywy 95/46/WE (ogólne rozporządzenie o ochronie danych).</w:t>
      </w:r>
    </w:p>
    <w:p w14:paraId="25C40EB1" w14:textId="77777777" w:rsidR="00A169A9" w:rsidRDefault="00D76C6B">
      <w:pPr>
        <w:pStyle w:val="Standard"/>
        <w:numPr>
          <w:ilvl w:val="0"/>
          <w:numId w:val="90"/>
        </w:numPr>
        <w:spacing w:line="300" w:lineRule="auto"/>
        <w:ind w:left="0" w:right="-9" w:firstLine="0"/>
        <w:jc w:val="both"/>
      </w:pPr>
      <w:r>
        <w:rPr>
          <w:rStyle w:val="Domylnaczcionkaakapitu1"/>
          <w:rFonts w:ascii="Calibri" w:hAnsi="Calibri" w:cs="Calibri"/>
          <w:sz w:val="20"/>
          <w:szCs w:val="20"/>
        </w:rPr>
        <w:t>W przypadku przetwarzania danych osobowych w związku z realizacją niniejszej umowy, w razie zaistnienia konieczności, strony zawrą odrębną umowę o przetwarzanie danych osobowych lub w stosownych przypadkach zostanie nadane upoważnienie do przetwarzania danych osobowych.</w:t>
      </w:r>
    </w:p>
    <w:p w14:paraId="6D746EDF" w14:textId="77777777" w:rsidR="00A169A9" w:rsidRDefault="00D76C6B">
      <w:pPr>
        <w:pStyle w:val="Standard"/>
        <w:numPr>
          <w:ilvl w:val="0"/>
          <w:numId w:val="90"/>
        </w:numPr>
        <w:spacing w:line="300" w:lineRule="auto"/>
        <w:ind w:left="0" w:right="-9" w:firstLine="0"/>
        <w:jc w:val="both"/>
      </w:pPr>
      <w:r>
        <w:rPr>
          <w:rStyle w:val="Domylnaczcionkaakapitu1"/>
          <w:rFonts w:ascii="Calibri" w:hAnsi="Calibri" w:cs="Calibri"/>
          <w:sz w:val="20"/>
          <w:szCs w:val="20"/>
        </w:rPr>
        <w:t>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Udostępnione dane kontaktowe mogą obejmować: imię i nazwisko, adres poczty elektronicznej i numer telefonu, stanowisko. Każda ze Stron będzie administratorem danych osobowych, które zostały jej udostępnione w ramach Umowy. Każda ze Stron zobowiązuje się w związku z tym do przekazania w imieniu drugiej Strony wszystkim osobom, których dane jej udostępniła, informacji, o</w:t>
      </w:r>
      <w:r w:rsidR="000621B6">
        <w:rPr>
          <w:rStyle w:val="Domylnaczcionkaakapitu1"/>
          <w:rFonts w:ascii="Calibri" w:hAnsi="Calibri" w:cs="Calibri"/>
          <w:sz w:val="20"/>
          <w:szCs w:val="20"/>
        </w:rPr>
        <w:t> </w:t>
      </w:r>
      <w:r>
        <w:rPr>
          <w:rStyle w:val="Domylnaczcionkaakapitu1"/>
          <w:rFonts w:ascii="Calibri" w:hAnsi="Calibri" w:cs="Calibri"/>
          <w:sz w:val="20"/>
          <w:szCs w:val="20"/>
        </w:rPr>
        <w:t>których mowa w art. 14 Rozporządzenia Parlamentu Europejskiego i Rady (UE) 2016/679 z dnia 27 kwietnia 2016</w:t>
      </w:r>
      <w:r w:rsidR="000621B6">
        <w:rPr>
          <w:rStyle w:val="Domylnaczcionkaakapitu1"/>
          <w:rFonts w:ascii="Calibri" w:hAnsi="Calibri" w:cs="Calibri"/>
          <w:sz w:val="20"/>
          <w:szCs w:val="20"/>
        </w:rPr>
        <w:t> </w:t>
      </w:r>
      <w:r>
        <w:rPr>
          <w:rStyle w:val="Domylnaczcionkaakapitu1"/>
          <w:rFonts w:ascii="Calibri" w:hAnsi="Calibri" w:cs="Calibri"/>
          <w:sz w:val="20"/>
          <w:szCs w:val="20"/>
        </w:rPr>
        <w:t>r. w</w:t>
      </w:r>
      <w:r w:rsidR="000621B6">
        <w:rPr>
          <w:rStyle w:val="Domylnaczcionkaakapitu1"/>
          <w:rFonts w:ascii="Calibri" w:hAnsi="Calibri" w:cs="Calibri"/>
          <w:sz w:val="20"/>
          <w:szCs w:val="20"/>
        </w:rPr>
        <w:t> </w:t>
      </w:r>
      <w:r>
        <w:rPr>
          <w:rStyle w:val="Domylnaczcionkaakapitu1"/>
          <w:rFonts w:ascii="Calibri" w:hAnsi="Calibri" w:cs="Calibri"/>
          <w:sz w:val="20"/>
          <w:szCs w:val="20"/>
        </w:rPr>
        <w:t>sprawie ochrony osób fizycznych w związku z przetwarzaniem danych osobowych i w sprawie swobodnego przepływu takich danych oraz uchylenia dyrektywy 95/46/WE.</w:t>
      </w:r>
    </w:p>
    <w:p w14:paraId="26CE414C" w14:textId="77777777" w:rsidR="00A169A9" w:rsidRDefault="00D76C6B">
      <w:pPr>
        <w:pStyle w:val="Standard"/>
        <w:numPr>
          <w:ilvl w:val="0"/>
          <w:numId w:val="90"/>
        </w:numPr>
        <w:spacing w:line="300" w:lineRule="auto"/>
        <w:ind w:left="0" w:right="-9" w:firstLine="0"/>
        <w:jc w:val="both"/>
      </w:pPr>
      <w:r>
        <w:rPr>
          <w:rStyle w:val="Domylnaczcionkaakapitu1"/>
          <w:rFonts w:ascii="Calibri" w:hAnsi="Calibri" w:cs="Calibri"/>
          <w:sz w:val="20"/>
          <w:szCs w:val="20"/>
        </w:rPr>
        <w:t>Ponadto, zgodnie z art. 13 ust. 1 i 2 Rozporządzenia Parlamentu Europejskiego i Rady (UE) 2016/679 z dnia 27 kwietnia 2016 r. w sprawie ochrony osób fizycznych w związku z przetwarzaniem danych osobowych i w sprawie swobodnego przepływu takich danych oraz uchylenia dyrektywy 95/46/WE, Strony przyjmują do wiadomości, że:</w:t>
      </w:r>
    </w:p>
    <w:p w14:paraId="51ABC3D2" w14:textId="77777777" w:rsidR="00A169A9" w:rsidRDefault="00D76C6B">
      <w:pPr>
        <w:pStyle w:val="Standard"/>
        <w:spacing w:line="300" w:lineRule="auto"/>
        <w:ind w:right="-9"/>
        <w:jc w:val="both"/>
      </w:pPr>
      <w:r>
        <w:rPr>
          <w:rStyle w:val="Domylnaczcionkaakapitu1"/>
          <w:rFonts w:ascii="Calibri" w:hAnsi="Calibri" w:cs="Calibri"/>
          <w:sz w:val="20"/>
          <w:szCs w:val="20"/>
        </w:rPr>
        <w:t>1) dane osobowe ich dotyczące przetwarzane będą w celu:</w:t>
      </w:r>
    </w:p>
    <w:p w14:paraId="45842681" w14:textId="77777777" w:rsidR="00A169A9" w:rsidRDefault="00D76C6B">
      <w:pPr>
        <w:pStyle w:val="Standard"/>
        <w:spacing w:line="300" w:lineRule="auto"/>
        <w:ind w:right="-9"/>
        <w:jc w:val="both"/>
      </w:pPr>
      <w:r>
        <w:rPr>
          <w:rStyle w:val="Domylnaczcionkaakapitu1"/>
          <w:rFonts w:ascii="Calibri" w:hAnsi="Calibri" w:cs="Calibri"/>
          <w:sz w:val="20"/>
          <w:szCs w:val="20"/>
        </w:rPr>
        <w:t>a) realizacji umowy oraz kontaktu związanego z realizacją umowy, na podstawie art. 6 ust. 1 lit. b RODO;</w:t>
      </w:r>
    </w:p>
    <w:p w14:paraId="79C60D2F" w14:textId="77777777" w:rsidR="00A169A9" w:rsidRDefault="00D76C6B">
      <w:pPr>
        <w:pStyle w:val="Standard"/>
        <w:spacing w:line="300" w:lineRule="auto"/>
        <w:ind w:right="-9"/>
        <w:jc w:val="both"/>
      </w:pPr>
      <w:r>
        <w:rPr>
          <w:rStyle w:val="Domylnaczcionkaakapitu1"/>
          <w:rFonts w:ascii="Calibri" w:hAnsi="Calibri" w:cs="Calibri"/>
          <w:sz w:val="20"/>
          <w:szCs w:val="20"/>
        </w:rPr>
        <w:t>b) rachunkowości oraz w celach podatkowych, na podstawie art. 6 ust. 1 lit. c RODO.</w:t>
      </w:r>
    </w:p>
    <w:p w14:paraId="3DF4BA9C" w14:textId="77777777" w:rsidR="00A169A9" w:rsidRDefault="00D76C6B">
      <w:pPr>
        <w:pStyle w:val="Standard"/>
        <w:spacing w:line="300" w:lineRule="auto"/>
        <w:ind w:right="-9"/>
        <w:jc w:val="both"/>
      </w:pPr>
      <w:r>
        <w:rPr>
          <w:rStyle w:val="Domylnaczcionkaakapitu1"/>
          <w:rFonts w:ascii="Calibri" w:hAnsi="Calibri" w:cs="Calibri"/>
          <w:sz w:val="20"/>
          <w:szCs w:val="20"/>
        </w:rPr>
        <w:t>2) odbiorcami danych osobowych ich dotyczących mogą być banki, dostawcy usług pocztowych i kurierskich, dostawcy usług informatycznych, obsługa prawna oraz inne podmioty uprawnione na podstawie przepisów prawa;</w:t>
      </w:r>
    </w:p>
    <w:p w14:paraId="70A7DA4C" w14:textId="77777777" w:rsidR="00A169A9" w:rsidRDefault="00D76C6B">
      <w:pPr>
        <w:pStyle w:val="Standard"/>
        <w:spacing w:line="300" w:lineRule="auto"/>
        <w:ind w:right="-9"/>
        <w:jc w:val="both"/>
      </w:pPr>
      <w:r>
        <w:rPr>
          <w:rStyle w:val="Domylnaczcionkaakapitu1"/>
          <w:rFonts w:ascii="Calibri" w:hAnsi="Calibri" w:cs="Calibri"/>
          <w:sz w:val="20"/>
          <w:szCs w:val="20"/>
        </w:rPr>
        <w:t>3) dane osobowe ich dotyczące będą przetwarzane przez okres niezbędny do realizacji wyżej określonych celów oraz przez okres wynikający z przepisów prawa;</w:t>
      </w:r>
    </w:p>
    <w:p w14:paraId="726E7777" w14:textId="77777777" w:rsidR="00A169A9" w:rsidRDefault="00D76C6B">
      <w:pPr>
        <w:pStyle w:val="Standard"/>
        <w:spacing w:line="300" w:lineRule="auto"/>
        <w:ind w:right="-9"/>
        <w:jc w:val="both"/>
      </w:pPr>
      <w:r>
        <w:rPr>
          <w:rStyle w:val="Domylnaczcionkaakapitu1"/>
          <w:rFonts w:ascii="Calibri" w:hAnsi="Calibri" w:cs="Calibri"/>
          <w:sz w:val="20"/>
          <w:szCs w:val="20"/>
        </w:rPr>
        <w:t>4) przysługuje im prawo dostępu do treści swoich danych osobowych, a także prawo do sprostowania, usunięcia oraz ograniczenia przetwarzania danych osobowych ich dotyczących;</w:t>
      </w:r>
    </w:p>
    <w:p w14:paraId="12E9F2C4" w14:textId="77777777" w:rsidR="00A169A9" w:rsidRDefault="00D76C6B">
      <w:pPr>
        <w:pStyle w:val="Standard"/>
        <w:spacing w:line="300" w:lineRule="auto"/>
        <w:ind w:right="-9"/>
        <w:jc w:val="both"/>
      </w:pPr>
      <w:r>
        <w:rPr>
          <w:rStyle w:val="Domylnaczcionkaakapitu1"/>
          <w:rFonts w:ascii="Calibri" w:hAnsi="Calibri" w:cs="Calibri"/>
          <w:sz w:val="20"/>
          <w:szCs w:val="20"/>
        </w:rPr>
        <w:t>5) przysługuje im prawo do wniesienia skargi do organu nadzorczego – Prezesa Urzędu Ochrony Danych Osobowych;</w:t>
      </w:r>
    </w:p>
    <w:p w14:paraId="3412F749" w14:textId="77777777" w:rsidR="00A169A9" w:rsidRDefault="00D76C6B">
      <w:pPr>
        <w:pStyle w:val="Standard"/>
        <w:spacing w:line="300" w:lineRule="auto"/>
        <w:ind w:right="-9"/>
        <w:jc w:val="both"/>
      </w:pPr>
      <w:r>
        <w:rPr>
          <w:rStyle w:val="Domylnaczcionkaakapitu1"/>
          <w:rFonts w:ascii="Calibri" w:hAnsi="Calibri" w:cs="Calibri"/>
          <w:sz w:val="20"/>
          <w:szCs w:val="20"/>
        </w:rPr>
        <w:t>6) podanie danych osobowych jest warunkiem zawarcia umowy i Strony są zobowiązane do ich podania. Konsekwencją ich niepodania będzie brak możliwości zawarcia i wykonania umowy.</w:t>
      </w:r>
    </w:p>
    <w:p w14:paraId="56A57A31" w14:textId="77777777" w:rsidR="00A169A9" w:rsidRDefault="00D76C6B">
      <w:pPr>
        <w:pStyle w:val="Standard"/>
        <w:spacing w:line="300" w:lineRule="auto"/>
        <w:ind w:right="-9"/>
        <w:jc w:val="both"/>
      </w:pPr>
      <w:r>
        <w:rPr>
          <w:rStyle w:val="Domylnaczcionkaakapitu1"/>
          <w:rFonts w:ascii="Calibri" w:hAnsi="Calibri" w:cs="Calibri"/>
          <w:sz w:val="20"/>
          <w:szCs w:val="20"/>
        </w:rPr>
        <w:t>7) dane osobowe ich dotyczące nie będą wykorzystywane do zautomatyzowanego podejmowania decyzji ani profilowania, o którym mowa w art. 22.</w:t>
      </w:r>
    </w:p>
    <w:p w14:paraId="254D9F5D" w14:textId="77777777" w:rsidR="00A169A9" w:rsidRDefault="00D76C6B">
      <w:pPr>
        <w:pStyle w:val="Standard"/>
        <w:numPr>
          <w:ilvl w:val="0"/>
          <w:numId w:val="90"/>
        </w:numPr>
        <w:spacing w:line="300" w:lineRule="auto"/>
        <w:ind w:left="0" w:right="-9" w:firstLine="0"/>
        <w:jc w:val="both"/>
      </w:pPr>
      <w:r>
        <w:rPr>
          <w:rStyle w:val="Domylnaczcionkaakapitu1"/>
          <w:rFonts w:ascii="Calibri" w:hAnsi="Calibri" w:cs="Calibri"/>
          <w:sz w:val="20"/>
          <w:szCs w:val="20"/>
        </w:rPr>
        <w:t>Zamawiający jako Administrator danych osobowych wyznaczył Inspektora Ochrony Danych, z którym w sprawach związanych z przetwarzaniem danych osobowych, można się kontaktować za pomocą poczty elektronicznej pod adresem: iod@dbajodane.pl.</w:t>
      </w:r>
    </w:p>
    <w:p w14:paraId="2DE78C67" w14:textId="77777777" w:rsidR="00A169A9" w:rsidRDefault="00D76C6B">
      <w:pPr>
        <w:pStyle w:val="Standard"/>
        <w:spacing w:line="300" w:lineRule="auto"/>
        <w:ind w:right="-9"/>
        <w:jc w:val="center"/>
      </w:pPr>
      <w:r>
        <w:rPr>
          <w:rStyle w:val="Domylnaczcionkaakapitu1"/>
          <w:rFonts w:ascii="Calibri" w:hAnsi="Calibri" w:cs="Calibri"/>
          <w:b/>
          <w:bCs/>
          <w:sz w:val="20"/>
          <w:szCs w:val="20"/>
        </w:rPr>
        <w:t>§ 22. Informacje poufne</w:t>
      </w:r>
    </w:p>
    <w:p w14:paraId="27020830" w14:textId="77777777" w:rsidR="00A169A9" w:rsidRDefault="00D76C6B">
      <w:pPr>
        <w:pStyle w:val="Standard"/>
        <w:numPr>
          <w:ilvl w:val="0"/>
          <w:numId w:val="91"/>
        </w:numPr>
        <w:spacing w:line="300" w:lineRule="auto"/>
        <w:ind w:left="0" w:right="-9" w:firstLine="0"/>
        <w:jc w:val="both"/>
      </w:pPr>
      <w:r>
        <w:rPr>
          <w:rStyle w:val="Domylnaczcionkaakapitu1"/>
          <w:rFonts w:ascii="Calibri" w:hAnsi="Calibri" w:cs="Calibri"/>
          <w:sz w:val="20"/>
          <w:szCs w:val="20"/>
        </w:rPr>
        <w:t>Ilekroć w niniejszej umowie mowa jest o informacjach poufnych (dalej "Informacje Poufne"), rozumie się przez to wszelkie informacje lub dane dotyczące działalności Zamawiającego, w szczególności informacje organizacyjne, finansowe, prawne, zawarte w systemach informatycznych lub zbiorach papierowych, a także informacje pozyskane w wyniku przetworzenia dostarczonych informacji, ujawnione w wykonaniu niniejszej umowy niezależnie od sposobu ich ujawnienia, z wyłączeniem informacji:</w:t>
      </w:r>
    </w:p>
    <w:p w14:paraId="1400D8D4" w14:textId="77777777" w:rsidR="00A169A9" w:rsidRDefault="00D76C6B">
      <w:pPr>
        <w:pStyle w:val="Standard"/>
        <w:spacing w:line="300" w:lineRule="auto"/>
        <w:ind w:right="-9"/>
        <w:jc w:val="both"/>
      </w:pPr>
      <w:r>
        <w:rPr>
          <w:rStyle w:val="Domylnaczcionkaakapitu1"/>
          <w:rFonts w:ascii="Calibri" w:hAnsi="Calibri" w:cs="Calibri"/>
          <w:sz w:val="20"/>
          <w:szCs w:val="20"/>
        </w:rPr>
        <w:t>a) publicznie dostępnych;</w:t>
      </w:r>
    </w:p>
    <w:p w14:paraId="7F8B0A1D" w14:textId="77777777" w:rsidR="00A169A9" w:rsidRDefault="00D76C6B">
      <w:pPr>
        <w:pStyle w:val="Standard"/>
        <w:spacing w:line="300" w:lineRule="auto"/>
        <w:ind w:right="-9"/>
        <w:jc w:val="both"/>
      </w:pPr>
      <w:r>
        <w:rPr>
          <w:rStyle w:val="Domylnaczcionkaakapitu1"/>
          <w:rFonts w:ascii="Calibri" w:hAnsi="Calibri" w:cs="Calibri"/>
          <w:sz w:val="20"/>
          <w:szCs w:val="20"/>
        </w:rPr>
        <w:t>b) do których Wykonawca będzie zobowiązany do ich ujawnienia na podstawie bezwzględnie obowiązujących przepisów prawa - w takim przypadku Wykonawca niezwłocznie zawiadomi Zamawiającego o tym fakcie.</w:t>
      </w:r>
    </w:p>
    <w:p w14:paraId="140FF738" w14:textId="77777777" w:rsidR="00A169A9" w:rsidRDefault="00D76C6B">
      <w:pPr>
        <w:pStyle w:val="Standard"/>
        <w:numPr>
          <w:ilvl w:val="0"/>
          <w:numId w:val="91"/>
        </w:numPr>
        <w:spacing w:line="300" w:lineRule="auto"/>
        <w:ind w:left="0" w:right="-9" w:firstLine="0"/>
        <w:jc w:val="both"/>
      </w:pPr>
      <w:r>
        <w:rPr>
          <w:rStyle w:val="Domylnaczcionkaakapitu1"/>
          <w:rFonts w:ascii="Calibri" w:hAnsi="Calibri" w:cs="Calibri"/>
          <w:sz w:val="20"/>
          <w:szCs w:val="20"/>
        </w:rPr>
        <w:t>Wykonawca zobowiązuje się podjąć wszelkie środki niezbędne do zachowania niejawności Informacji Poufnych, a</w:t>
      </w:r>
      <w:r w:rsidR="00181E59">
        <w:rPr>
          <w:rStyle w:val="Domylnaczcionkaakapitu1"/>
          <w:rFonts w:ascii="Calibri" w:hAnsi="Calibri" w:cs="Calibri"/>
          <w:sz w:val="20"/>
          <w:szCs w:val="20"/>
        </w:rPr>
        <w:t> </w:t>
      </w:r>
      <w:r>
        <w:rPr>
          <w:rStyle w:val="Domylnaczcionkaakapitu1"/>
          <w:rFonts w:ascii="Calibri" w:hAnsi="Calibri" w:cs="Calibri"/>
          <w:sz w:val="20"/>
          <w:szCs w:val="20"/>
        </w:rPr>
        <w:t>w szczególności:</w:t>
      </w:r>
    </w:p>
    <w:p w14:paraId="438BDC69" w14:textId="77777777" w:rsidR="00A169A9" w:rsidRDefault="00D76C6B">
      <w:pPr>
        <w:pStyle w:val="Standard"/>
        <w:spacing w:line="300" w:lineRule="auto"/>
        <w:ind w:right="-9"/>
        <w:jc w:val="both"/>
      </w:pPr>
      <w:r>
        <w:rPr>
          <w:rStyle w:val="Domylnaczcionkaakapitu1"/>
          <w:rFonts w:ascii="Calibri" w:hAnsi="Calibri" w:cs="Calibri"/>
          <w:sz w:val="20"/>
          <w:szCs w:val="20"/>
        </w:rPr>
        <w:t>a) zaniechać kopiowania, utrwalania czy też powielania w jakikolwiek sposób lub formie pozyskanych Informacji Poufnych w celach innych niż związane z wykonaniem niniejszej Umowy;</w:t>
      </w:r>
    </w:p>
    <w:p w14:paraId="67938368" w14:textId="77777777" w:rsidR="00A169A9" w:rsidRDefault="00D76C6B">
      <w:pPr>
        <w:pStyle w:val="Standard"/>
        <w:spacing w:line="300" w:lineRule="auto"/>
        <w:ind w:right="-9"/>
        <w:jc w:val="both"/>
      </w:pPr>
      <w:r>
        <w:rPr>
          <w:rStyle w:val="Domylnaczcionkaakapitu1"/>
          <w:rFonts w:ascii="Calibri" w:hAnsi="Calibri" w:cs="Calibri"/>
          <w:sz w:val="20"/>
          <w:szCs w:val="20"/>
        </w:rPr>
        <w:t>b) nie ujawniać Informacji Poufnych podmiotom nie uczestniczącym bezpośrednio w wykonaniu umowy;</w:t>
      </w:r>
    </w:p>
    <w:p w14:paraId="21250FC4" w14:textId="77777777" w:rsidR="00A169A9" w:rsidRDefault="00D76C6B">
      <w:pPr>
        <w:pStyle w:val="Standard"/>
        <w:spacing w:line="300" w:lineRule="auto"/>
        <w:ind w:right="-9"/>
        <w:jc w:val="both"/>
      </w:pPr>
      <w:r>
        <w:rPr>
          <w:rStyle w:val="Domylnaczcionkaakapitu1"/>
          <w:rFonts w:ascii="Calibri" w:hAnsi="Calibri" w:cs="Calibri"/>
          <w:sz w:val="20"/>
          <w:szCs w:val="20"/>
        </w:rPr>
        <w:t>c) opracować instrukcję lub kodeksy określające postępowanie z Informacjami Poufnymi przez pracowników i inne osoby uczestniczące w wykonaniu umowy;</w:t>
      </w:r>
    </w:p>
    <w:p w14:paraId="25DA83A8" w14:textId="77777777" w:rsidR="00A169A9" w:rsidRDefault="00D76C6B">
      <w:pPr>
        <w:pStyle w:val="Standard"/>
        <w:spacing w:line="300" w:lineRule="auto"/>
        <w:ind w:right="-9"/>
        <w:jc w:val="both"/>
      </w:pPr>
      <w:r>
        <w:rPr>
          <w:rStyle w:val="Domylnaczcionkaakapitu1"/>
          <w:rFonts w:ascii="Calibri" w:hAnsi="Calibri" w:cs="Calibri"/>
          <w:sz w:val="20"/>
          <w:szCs w:val="20"/>
        </w:rPr>
        <w:t>d) w przypadku powierzenia wykonania umowy podwykonawcy lub dalszemu podwykonawcy poinformować niezwłocznie Zamawiającego o tym fakcie oraz wymagać od powyższych zachowania niejawności Informacji Poufnych.</w:t>
      </w:r>
    </w:p>
    <w:p w14:paraId="4AF99960" w14:textId="77777777" w:rsidR="00A169A9" w:rsidRDefault="00D76C6B">
      <w:pPr>
        <w:pStyle w:val="Standard"/>
        <w:numPr>
          <w:ilvl w:val="0"/>
          <w:numId w:val="91"/>
        </w:numPr>
        <w:spacing w:line="300" w:lineRule="auto"/>
        <w:ind w:left="0" w:right="-9" w:firstLine="0"/>
        <w:jc w:val="both"/>
      </w:pPr>
      <w:r>
        <w:rPr>
          <w:rStyle w:val="Domylnaczcionkaakapitu1"/>
          <w:rFonts w:ascii="Calibri" w:hAnsi="Calibri" w:cs="Calibri"/>
          <w:sz w:val="20"/>
          <w:szCs w:val="20"/>
        </w:rPr>
        <w:t>Po zakończeniu niniejszej umowy Wykonawca wyda Zamawiającemu wszelkie nośniki zawierające Informacje Poufne, w tym ich kopie. W przypadku, gdyby wydanie nośników nie było możliwe Wykonawca usunie Informacje Poufne.</w:t>
      </w:r>
    </w:p>
    <w:p w14:paraId="647DCD71" w14:textId="77777777" w:rsidR="00A169A9" w:rsidRDefault="00D76C6B">
      <w:pPr>
        <w:pStyle w:val="Standard"/>
        <w:numPr>
          <w:ilvl w:val="0"/>
          <w:numId w:val="91"/>
        </w:numPr>
        <w:spacing w:line="300" w:lineRule="auto"/>
        <w:ind w:left="0" w:right="-9" w:firstLine="0"/>
        <w:jc w:val="both"/>
      </w:pPr>
      <w:r>
        <w:rPr>
          <w:rStyle w:val="Domylnaczcionkaakapitu1"/>
          <w:rFonts w:ascii="Calibri" w:hAnsi="Calibri" w:cs="Calibri"/>
          <w:sz w:val="20"/>
          <w:szCs w:val="20"/>
        </w:rPr>
        <w:t>Wykonawca przyjmuje na siebie pełną odpowiedzialność za wszelkie szkody spowodowane swoimi działaniami lub zaniechaniami, stanowiącymi naruszenie zobowiązań dotyczących ochrony Informacji Poufnych zawartych w niniejszej umowie. Wykonawca będzie ponosić odpowiedzialność jak za własne działania, za działania swoich dostawców, odbiorców, współpracowników, podwykonawców oraz innych osób, które uzyskają od niego Informacje Poufne. W przypadku niedotrzymania postanowień Umowy przez Wykonawcę w zakresie obowiązku zachowania poufności, Zamawiający może odstąpić od niniejszej umowy ze skutkiem natychmiastowym.</w:t>
      </w:r>
    </w:p>
    <w:p w14:paraId="493F5286" w14:textId="77777777" w:rsidR="00A169A9" w:rsidRDefault="00A169A9">
      <w:pPr>
        <w:pStyle w:val="Standard"/>
        <w:spacing w:line="300" w:lineRule="auto"/>
        <w:ind w:right="-9"/>
        <w:jc w:val="both"/>
        <w:rPr>
          <w:rFonts w:ascii="Calibri" w:hAnsi="Calibri" w:cs="Calibri"/>
          <w:sz w:val="20"/>
          <w:szCs w:val="20"/>
        </w:rPr>
      </w:pPr>
    </w:p>
    <w:p w14:paraId="1D4DBCCB" w14:textId="77777777" w:rsidR="00A169A9" w:rsidRDefault="00D76C6B">
      <w:pPr>
        <w:pStyle w:val="Standard"/>
        <w:spacing w:line="300" w:lineRule="auto"/>
        <w:ind w:right="-9"/>
        <w:jc w:val="center"/>
      </w:pPr>
      <w:r>
        <w:rPr>
          <w:rStyle w:val="Domylnaczcionkaakapitu1"/>
          <w:rFonts w:ascii="Calibri" w:hAnsi="Calibri" w:cs="Calibri"/>
          <w:b/>
          <w:bCs/>
          <w:sz w:val="20"/>
          <w:szCs w:val="20"/>
        </w:rPr>
        <w:t>§ 23.</w:t>
      </w:r>
      <w:r>
        <w:rPr>
          <w:rFonts w:ascii="Calibri" w:hAnsi="Calibri"/>
          <w:sz w:val="20"/>
          <w:szCs w:val="20"/>
        </w:rPr>
        <w:t xml:space="preserve"> </w:t>
      </w:r>
      <w:r>
        <w:rPr>
          <w:rStyle w:val="Domylnaczcionkaakapitu1"/>
          <w:rFonts w:ascii="Calibri" w:hAnsi="Calibri" w:cs="Calibri"/>
          <w:b/>
          <w:bCs/>
          <w:sz w:val="20"/>
          <w:szCs w:val="20"/>
        </w:rPr>
        <w:t>Postanowienia Końcowe</w:t>
      </w:r>
    </w:p>
    <w:p w14:paraId="4A50709E" w14:textId="77777777" w:rsidR="00A169A9" w:rsidRDefault="00D76C6B">
      <w:pPr>
        <w:pStyle w:val="Standard"/>
        <w:numPr>
          <w:ilvl w:val="0"/>
          <w:numId w:val="92"/>
        </w:numPr>
        <w:spacing w:line="300" w:lineRule="auto"/>
        <w:ind w:left="0" w:right="-9" w:firstLine="0"/>
        <w:jc w:val="both"/>
      </w:pPr>
      <w:r>
        <w:rPr>
          <w:rStyle w:val="Domylnaczcionkaakapitu1"/>
          <w:rFonts w:ascii="Calibri" w:hAnsi="Calibri" w:cs="Calibri"/>
          <w:sz w:val="20"/>
          <w:szCs w:val="20"/>
        </w:rPr>
        <w:t>Strony ustalają następujące adresy do doręczeń:</w:t>
      </w:r>
    </w:p>
    <w:p w14:paraId="0AFD3212" w14:textId="77777777" w:rsidR="00A169A9" w:rsidRDefault="00D76C6B">
      <w:pPr>
        <w:pStyle w:val="Standard"/>
        <w:spacing w:line="300" w:lineRule="auto"/>
        <w:ind w:right="-9"/>
        <w:jc w:val="both"/>
      </w:pPr>
      <w:r>
        <w:rPr>
          <w:rStyle w:val="Domylnaczcionkaakapitu1"/>
          <w:rFonts w:ascii="Calibri" w:hAnsi="Calibri" w:cs="Calibri"/>
          <w:sz w:val="20"/>
          <w:szCs w:val="20"/>
        </w:rPr>
        <w:t>a)</w:t>
      </w:r>
      <w:r>
        <w:rPr>
          <w:rStyle w:val="Domylnaczcionkaakapitu1"/>
          <w:rFonts w:ascii="Calibri" w:hAnsi="Calibri" w:cs="Calibri"/>
          <w:sz w:val="20"/>
          <w:szCs w:val="20"/>
        </w:rPr>
        <w:tab/>
        <w:t>po stronie Zamawiającego: SP ZOZ w Łapach, ul. J. Korczaka 23, 18-100 Łapy,</w:t>
      </w:r>
    </w:p>
    <w:p w14:paraId="2E7699C2" w14:textId="77777777" w:rsidR="00A169A9" w:rsidRDefault="00D76C6B">
      <w:pPr>
        <w:pStyle w:val="Standard"/>
        <w:spacing w:line="300" w:lineRule="auto"/>
        <w:ind w:right="-9"/>
        <w:jc w:val="both"/>
      </w:pPr>
      <w:r>
        <w:rPr>
          <w:rStyle w:val="Domylnaczcionkaakapitu1"/>
          <w:rFonts w:ascii="Calibri" w:hAnsi="Calibri" w:cs="Calibri"/>
          <w:sz w:val="20"/>
          <w:szCs w:val="20"/>
        </w:rPr>
        <w:t>e-mail: ………………………………………………………………………….</w:t>
      </w:r>
    </w:p>
    <w:p w14:paraId="16F56A51" w14:textId="77777777" w:rsidR="00A169A9" w:rsidRDefault="00D76C6B">
      <w:pPr>
        <w:pStyle w:val="Standard"/>
        <w:spacing w:line="300" w:lineRule="auto"/>
        <w:ind w:right="-9"/>
        <w:jc w:val="both"/>
      </w:pPr>
      <w:r>
        <w:rPr>
          <w:rStyle w:val="Domylnaczcionkaakapitu1"/>
          <w:rFonts w:ascii="Calibri" w:hAnsi="Calibri" w:cs="Calibri"/>
          <w:sz w:val="20"/>
          <w:szCs w:val="20"/>
        </w:rPr>
        <w:t>b)</w:t>
      </w:r>
      <w:r>
        <w:rPr>
          <w:rStyle w:val="Domylnaczcionkaakapitu1"/>
          <w:rFonts w:ascii="Calibri" w:hAnsi="Calibri" w:cs="Calibri"/>
          <w:sz w:val="20"/>
          <w:szCs w:val="20"/>
        </w:rPr>
        <w:tab/>
        <w:t>po stronie Wykonawcy: ……………………..…………………………………………………………</w:t>
      </w:r>
    </w:p>
    <w:p w14:paraId="5FFC59CD" w14:textId="77777777" w:rsidR="00A169A9" w:rsidRDefault="00D76C6B">
      <w:pPr>
        <w:pStyle w:val="Standard"/>
        <w:spacing w:line="300" w:lineRule="auto"/>
        <w:ind w:right="-9"/>
        <w:jc w:val="both"/>
      </w:pPr>
      <w:r>
        <w:rPr>
          <w:rStyle w:val="Domylnaczcionkaakapitu1"/>
          <w:rFonts w:ascii="Calibri" w:hAnsi="Calibri" w:cs="Calibri"/>
          <w:sz w:val="20"/>
          <w:szCs w:val="20"/>
        </w:rPr>
        <w:t>e-mail: …………………………………………………………………………..</w:t>
      </w:r>
    </w:p>
    <w:p w14:paraId="6F0DE609" w14:textId="77777777" w:rsidR="00A169A9" w:rsidRDefault="00D76C6B">
      <w:pPr>
        <w:pStyle w:val="Standard"/>
        <w:spacing w:line="300" w:lineRule="auto"/>
        <w:ind w:right="-9"/>
        <w:jc w:val="both"/>
      </w:pPr>
      <w:r>
        <w:rPr>
          <w:rStyle w:val="Domylnaczcionkaakapitu1"/>
          <w:rFonts w:ascii="Calibri" w:hAnsi="Calibri" w:cs="Calibri"/>
          <w:sz w:val="20"/>
          <w:szCs w:val="20"/>
        </w:rPr>
        <w:t xml:space="preserve">2. </w:t>
      </w:r>
      <w:r>
        <w:rPr>
          <w:rStyle w:val="Domylnaczcionkaakapitu1"/>
          <w:rFonts w:ascii="Calibri" w:hAnsi="Calibri" w:cs="Calibri"/>
          <w:sz w:val="20"/>
          <w:szCs w:val="20"/>
        </w:rPr>
        <w:tab/>
        <w:t>Wszelką korespondencję wysłaną pod ww. adresy uważa się za skutecznie doręczoną, nawet</w:t>
      </w:r>
      <w:r>
        <w:rPr>
          <w:rFonts w:ascii="Calibri" w:hAnsi="Calibri"/>
          <w:sz w:val="20"/>
          <w:szCs w:val="20"/>
        </w:rPr>
        <w:t xml:space="preserve"> </w:t>
      </w:r>
      <w:r>
        <w:rPr>
          <w:rStyle w:val="Domylnaczcionkaakapitu1"/>
          <w:rFonts w:ascii="Calibri" w:hAnsi="Calibri" w:cs="Calibri"/>
          <w:sz w:val="20"/>
          <w:szCs w:val="20"/>
        </w:rPr>
        <w:t>w przypadku niepodjęcia jej przez adresata. Każda ze stron jest zobowiązana do niezwłocznego poinformowania drugiej strony o zmianie adresu do doręczeń pod rygorem uznania doręczenia na ostatni wskazany adres za skuteczne. W/w zmiana nie stanowi zmiany niniejszej umowy.</w:t>
      </w:r>
    </w:p>
    <w:p w14:paraId="033EDBF0" w14:textId="77777777" w:rsidR="00A169A9" w:rsidRDefault="00D76C6B">
      <w:pPr>
        <w:pStyle w:val="Standard"/>
        <w:spacing w:line="300" w:lineRule="auto"/>
        <w:ind w:right="-9"/>
        <w:jc w:val="both"/>
      </w:pPr>
      <w:r>
        <w:rPr>
          <w:rStyle w:val="Domylnaczcionkaakapitu1"/>
          <w:rFonts w:ascii="Calibri" w:hAnsi="Calibri" w:cs="Calibri"/>
          <w:sz w:val="20"/>
          <w:szCs w:val="20"/>
        </w:rPr>
        <w:t xml:space="preserve">3. </w:t>
      </w:r>
      <w:r>
        <w:rPr>
          <w:rStyle w:val="Domylnaczcionkaakapitu1"/>
          <w:rFonts w:ascii="Calibri" w:hAnsi="Calibri" w:cs="Calibri"/>
          <w:sz w:val="20"/>
          <w:szCs w:val="20"/>
        </w:rPr>
        <w:tab/>
        <w:t>Ustala się następujące osoby do kontaktu:</w:t>
      </w:r>
    </w:p>
    <w:p w14:paraId="1D88329F" w14:textId="77777777" w:rsidR="00A169A9" w:rsidRDefault="00D76C6B">
      <w:pPr>
        <w:pStyle w:val="Standard"/>
        <w:spacing w:line="300" w:lineRule="auto"/>
        <w:ind w:right="-9"/>
        <w:jc w:val="both"/>
      </w:pPr>
      <w:r>
        <w:rPr>
          <w:rStyle w:val="Domylnaczcionkaakapitu1"/>
          <w:rFonts w:ascii="Calibri" w:hAnsi="Calibri" w:cs="Calibri"/>
          <w:sz w:val="20"/>
          <w:szCs w:val="20"/>
        </w:rPr>
        <w:t>a)</w:t>
      </w:r>
      <w:r>
        <w:rPr>
          <w:rStyle w:val="Domylnaczcionkaakapitu1"/>
          <w:rFonts w:ascii="Calibri" w:hAnsi="Calibri" w:cs="Calibri"/>
          <w:sz w:val="20"/>
          <w:szCs w:val="20"/>
        </w:rPr>
        <w:tab/>
        <w:t>po stronie Zamawiającego:……………………………………………….</w:t>
      </w:r>
    </w:p>
    <w:p w14:paraId="0D0ACC98" w14:textId="77777777" w:rsidR="00A169A9" w:rsidRDefault="00D76C6B">
      <w:pPr>
        <w:pStyle w:val="Standard"/>
        <w:spacing w:line="300" w:lineRule="auto"/>
        <w:ind w:right="-9"/>
        <w:jc w:val="both"/>
      </w:pPr>
      <w:r>
        <w:rPr>
          <w:rStyle w:val="Domylnaczcionkaakapitu1"/>
          <w:rFonts w:ascii="Calibri" w:hAnsi="Calibri" w:cs="Calibri"/>
          <w:sz w:val="20"/>
          <w:szCs w:val="20"/>
        </w:rPr>
        <w:t>e-mail: ………………………………………………………………………………….…</w:t>
      </w:r>
    </w:p>
    <w:p w14:paraId="72578AA1" w14:textId="77777777" w:rsidR="00A169A9" w:rsidRDefault="00D76C6B">
      <w:pPr>
        <w:pStyle w:val="Standard"/>
        <w:spacing w:line="300" w:lineRule="auto"/>
        <w:ind w:right="-9"/>
        <w:jc w:val="both"/>
      </w:pPr>
      <w:r>
        <w:rPr>
          <w:rStyle w:val="Domylnaczcionkaakapitu1"/>
          <w:rFonts w:ascii="Calibri" w:hAnsi="Calibri" w:cs="Calibri"/>
          <w:sz w:val="20"/>
          <w:szCs w:val="20"/>
        </w:rPr>
        <w:t>b)</w:t>
      </w:r>
      <w:r>
        <w:rPr>
          <w:rStyle w:val="Domylnaczcionkaakapitu1"/>
          <w:rFonts w:ascii="Calibri" w:hAnsi="Calibri" w:cs="Calibri"/>
          <w:sz w:val="20"/>
          <w:szCs w:val="20"/>
        </w:rPr>
        <w:tab/>
        <w:t>po stronie Wykonawcy: ……………………..…………………….….....</w:t>
      </w:r>
    </w:p>
    <w:p w14:paraId="236E3129" w14:textId="77777777" w:rsidR="00A169A9" w:rsidRDefault="00D76C6B">
      <w:pPr>
        <w:pStyle w:val="Standard"/>
        <w:spacing w:line="300" w:lineRule="auto"/>
        <w:ind w:right="-9"/>
        <w:jc w:val="both"/>
      </w:pPr>
      <w:r>
        <w:rPr>
          <w:rStyle w:val="Domylnaczcionkaakapitu1"/>
          <w:rFonts w:ascii="Calibri" w:hAnsi="Calibri" w:cs="Calibri"/>
          <w:sz w:val="20"/>
          <w:szCs w:val="20"/>
        </w:rPr>
        <w:t>e-mail: ………………………………………………………………………………..…..</w:t>
      </w:r>
    </w:p>
    <w:p w14:paraId="5560B04F" w14:textId="77777777" w:rsidR="00A169A9" w:rsidRDefault="00A169A9">
      <w:pPr>
        <w:pStyle w:val="Standard"/>
        <w:spacing w:line="300" w:lineRule="auto"/>
        <w:ind w:right="-9"/>
        <w:rPr>
          <w:rFonts w:ascii="Calibri" w:hAnsi="Calibri"/>
          <w:sz w:val="20"/>
          <w:szCs w:val="20"/>
        </w:rPr>
      </w:pPr>
    </w:p>
    <w:p w14:paraId="7958AC4C" w14:textId="77777777" w:rsidR="00A169A9" w:rsidRDefault="00D76C6B">
      <w:pPr>
        <w:pStyle w:val="Standard"/>
        <w:spacing w:line="300" w:lineRule="auto"/>
        <w:ind w:right="-9"/>
        <w:jc w:val="center"/>
      </w:pPr>
      <w:r>
        <w:rPr>
          <w:rStyle w:val="Domylnaczcionkaakapitu1"/>
          <w:rFonts w:ascii="Calibri" w:hAnsi="Calibri" w:cs="Calibri"/>
          <w:b/>
          <w:bCs/>
          <w:sz w:val="20"/>
          <w:szCs w:val="20"/>
        </w:rPr>
        <w:t>§ 24</w:t>
      </w:r>
    </w:p>
    <w:p w14:paraId="59D6EB80" w14:textId="77777777" w:rsidR="00A169A9" w:rsidRDefault="00D76C6B">
      <w:pPr>
        <w:pStyle w:val="Standard"/>
        <w:numPr>
          <w:ilvl w:val="0"/>
          <w:numId w:val="93"/>
        </w:numPr>
        <w:spacing w:line="300" w:lineRule="auto"/>
        <w:ind w:left="0" w:right="-9" w:firstLine="0"/>
        <w:jc w:val="both"/>
      </w:pPr>
      <w:r>
        <w:rPr>
          <w:rStyle w:val="Domylnaczcionkaakapitu1"/>
          <w:rFonts w:ascii="Calibri" w:hAnsi="Calibri" w:cs="Calibri"/>
          <w:sz w:val="20"/>
          <w:szCs w:val="20"/>
        </w:rPr>
        <w:t>W sprawach nieuregulowanych niniejszą umową stosuje się przepisy ustawy Prawo zamówień publicznych, przepisy ustawy Prawo budowlane wraz z aktami wykonawczymi do ww. ustaw oraz przepisy Kodeksu cywilnego.</w:t>
      </w:r>
    </w:p>
    <w:p w14:paraId="25156C23" w14:textId="77777777" w:rsidR="00A169A9" w:rsidRDefault="00D76C6B">
      <w:pPr>
        <w:pStyle w:val="Standard"/>
        <w:numPr>
          <w:ilvl w:val="0"/>
          <w:numId w:val="93"/>
        </w:numPr>
        <w:spacing w:line="300" w:lineRule="auto"/>
        <w:ind w:left="0" w:right="-9" w:firstLine="0"/>
        <w:jc w:val="both"/>
      </w:pPr>
      <w:r>
        <w:rPr>
          <w:rStyle w:val="Domylnaczcionkaakapitu1"/>
          <w:rFonts w:ascii="Calibri" w:hAnsi="Calibri" w:cs="Calibri"/>
          <w:sz w:val="20"/>
          <w:szCs w:val="20"/>
        </w:rPr>
        <w:t>Strony Umowy dążyć będą do polubownego rozstrzygania wszelkich spornych spraw wynikłych na tle realizacji postanowień umowy, a w przypadku braku porozumienia strony uprawnione do wystąpienia na drogę sądową.</w:t>
      </w:r>
    </w:p>
    <w:p w14:paraId="41E23E00" w14:textId="77777777" w:rsidR="00A169A9" w:rsidRDefault="00D76C6B">
      <w:pPr>
        <w:pStyle w:val="Standard"/>
        <w:numPr>
          <w:ilvl w:val="0"/>
          <w:numId w:val="93"/>
        </w:numPr>
        <w:spacing w:line="300" w:lineRule="auto"/>
        <w:ind w:left="0" w:right="-9" w:firstLine="0"/>
        <w:jc w:val="both"/>
      </w:pPr>
      <w:r>
        <w:rPr>
          <w:rStyle w:val="Domylnaczcionkaakapitu1"/>
          <w:rFonts w:ascii="Calibri" w:hAnsi="Calibri" w:cs="Calibri"/>
          <w:sz w:val="20"/>
          <w:szCs w:val="20"/>
        </w:rPr>
        <w:t>Ewentualne spory wynikające z wykonywania postanowień niniejszej umowy będą rozstrzygane przez sąd właściwy dla Zamawiającego.</w:t>
      </w:r>
    </w:p>
    <w:p w14:paraId="1F716430" w14:textId="77777777" w:rsidR="00A169A9" w:rsidRDefault="00D76C6B">
      <w:pPr>
        <w:pStyle w:val="Standard"/>
        <w:numPr>
          <w:ilvl w:val="0"/>
          <w:numId w:val="93"/>
        </w:numPr>
        <w:spacing w:line="300" w:lineRule="auto"/>
        <w:ind w:left="0" w:right="-9" w:firstLine="0"/>
        <w:jc w:val="both"/>
      </w:pPr>
      <w:r>
        <w:rPr>
          <w:rStyle w:val="Domylnaczcionkaakapitu1"/>
          <w:rFonts w:ascii="Calibri" w:hAnsi="Calibri" w:cs="Calibri"/>
          <w:sz w:val="20"/>
          <w:szCs w:val="20"/>
        </w:rPr>
        <w:t>Przeniesienie przez Wykonawcę praw oraz obowiązków, wynikających z niniejszej umowy, w tym wierzytelności, wymaga uprzedniej zgody Organu Tworzącego wyrażonej w formie pisemnej pod rygorem nieważności, udzielonej według wyłącznego uznania Organu Tworzącego, chyba że umowa stanowi inaczej. W przypadku wyrażenia przez Organ Tworzący zgody, o której mowa powyżej, dalsze przeniesienie praw przez każdego z nabywców, w tym kolejnych nabywców, wymaga zgody Organu Tworzącego wyrażonej w formie pisemnej pod rygorem nieważności. Naruszenie powyższych obowiązków przez Wykonawcę traktowane będzie jako przypadek rażącego naruszenia postanowień zawartej umowy, a samo dokonanie przelewu wierzytelności bez pisemnej zgody - skutkować będzie nieważnością takiej czynności.</w:t>
      </w:r>
    </w:p>
    <w:p w14:paraId="5C1D4546" w14:textId="77777777" w:rsidR="00A169A9" w:rsidRDefault="00D76C6B">
      <w:pPr>
        <w:pStyle w:val="Standard"/>
        <w:numPr>
          <w:ilvl w:val="0"/>
          <w:numId w:val="93"/>
        </w:numPr>
        <w:spacing w:line="300" w:lineRule="auto"/>
        <w:ind w:left="0" w:right="-9" w:firstLine="0"/>
        <w:jc w:val="both"/>
      </w:pPr>
      <w:r>
        <w:rPr>
          <w:rStyle w:val="Domylnaczcionkaakapitu1"/>
          <w:rFonts w:ascii="Calibri" w:hAnsi="Calibri" w:cs="Calibri"/>
          <w:sz w:val="20"/>
          <w:szCs w:val="20"/>
        </w:rPr>
        <w:t>Z uwagi na fakt, iż finansowanie przedmiotu Umowy następuje ze środków publicznych i w związku z tym podlega kontrolom wynikającym z przepisów prawa, prowadzonym tak przez instytucję finansującą, jak też inne ustawowo uprawnione organy lub instytucje, Wykonawca zobowiązuje się, iż na żądanie organu lub instytucji upoważnionej na podstawie przepisów prawa do kontroli realizacji przedmiotu Umowy, w tym rozliczeń Zamawiającego i Wykonawcy, Wykonawca udostępni wszystkie wymagane przez kontrolującego dokumenty dotyczące wykonywania umowy oraz pozwoli na przeprowadzenie audytu przez audytorów wyznaczonych przez upoważniony organ lub instytucję.</w:t>
      </w:r>
    </w:p>
    <w:p w14:paraId="69F78557" w14:textId="77777777" w:rsidR="00A169A9" w:rsidRDefault="00A169A9">
      <w:pPr>
        <w:pStyle w:val="Standard"/>
        <w:spacing w:line="300" w:lineRule="auto"/>
        <w:ind w:right="-9"/>
        <w:jc w:val="both"/>
        <w:rPr>
          <w:rFonts w:ascii="Calibri" w:hAnsi="Calibri" w:cs="Calibri"/>
          <w:sz w:val="20"/>
          <w:szCs w:val="20"/>
        </w:rPr>
      </w:pPr>
    </w:p>
    <w:p w14:paraId="57C33E8F" w14:textId="77777777" w:rsidR="00A169A9" w:rsidRDefault="00D76C6B">
      <w:pPr>
        <w:pStyle w:val="Standard"/>
        <w:spacing w:line="300" w:lineRule="auto"/>
        <w:ind w:right="-9"/>
        <w:jc w:val="center"/>
      </w:pPr>
      <w:r>
        <w:rPr>
          <w:rStyle w:val="Domylnaczcionkaakapitu1"/>
          <w:rFonts w:ascii="Calibri" w:hAnsi="Calibri" w:cs="Calibri"/>
          <w:b/>
          <w:bCs/>
          <w:sz w:val="20"/>
          <w:szCs w:val="20"/>
        </w:rPr>
        <w:t>§ 25</w:t>
      </w:r>
    </w:p>
    <w:p w14:paraId="7843D9A0" w14:textId="77777777" w:rsidR="00A169A9" w:rsidRDefault="00D76C6B">
      <w:pPr>
        <w:pStyle w:val="Standard"/>
        <w:numPr>
          <w:ilvl w:val="0"/>
          <w:numId w:val="94"/>
        </w:numPr>
        <w:ind w:left="0" w:right="-9" w:firstLine="0"/>
        <w:jc w:val="both"/>
      </w:pPr>
      <w:r>
        <w:rPr>
          <w:rStyle w:val="Domylnaczcionkaakapitu1"/>
          <w:rFonts w:ascii="Calibri" w:hAnsi="Calibri" w:cs="Calibri"/>
          <w:sz w:val="20"/>
          <w:szCs w:val="20"/>
        </w:rPr>
        <w:t>Załączniki stanowią integralną część umowy.</w:t>
      </w:r>
    </w:p>
    <w:p w14:paraId="5E00BB9F" w14:textId="77777777" w:rsidR="00A169A9" w:rsidRDefault="00D76C6B">
      <w:pPr>
        <w:pStyle w:val="Standard"/>
        <w:numPr>
          <w:ilvl w:val="0"/>
          <w:numId w:val="94"/>
        </w:numPr>
        <w:ind w:left="0" w:right="-9" w:firstLine="0"/>
        <w:jc w:val="both"/>
      </w:pPr>
      <w:r>
        <w:rPr>
          <w:rStyle w:val="Domylnaczcionkaakapitu1"/>
          <w:rFonts w:ascii="Calibri" w:hAnsi="Calibri" w:cs="Calibri"/>
          <w:sz w:val="20"/>
          <w:szCs w:val="20"/>
        </w:rPr>
        <w:t>Umowę sporządzono w dwóch jednobrzmiących egzemplarzach (jeden egzemplarz dla Wykonawcy, jeden egzemplarz dla Zamawiającego).</w:t>
      </w:r>
    </w:p>
    <w:p w14:paraId="5D2A9D33" w14:textId="185BAC8E" w:rsidR="00A169A9" w:rsidRDefault="00D76C6B">
      <w:pPr>
        <w:pStyle w:val="Standard"/>
        <w:numPr>
          <w:ilvl w:val="0"/>
          <w:numId w:val="94"/>
        </w:numPr>
        <w:ind w:left="0" w:right="-9" w:firstLine="0"/>
        <w:jc w:val="both"/>
      </w:pPr>
      <w:r>
        <w:rPr>
          <w:rStyle w:val="Domylnaczcionkaakapitu1"/>
          <w:rFonts w:ascii="Calibri" w:hAnsi="Calibri" w:cs="Calibri"/>
          <w:sz w:val="20"/>
          <w:szCs w:val="20"/>
        </w:rPr>
        <w:t>Wskazane poniżej Załączniki stanowią integralną część niniejszej umowy:</w:t>
      </w:r>
    </w:p>
    <w:p w14:paraId="46DD9095" w14:textId="77777777" w:rsidR="00A169A9" w:rsidRDefault="00D76C6B">
      <w:pPr>
        <w:pStyle w:val="Standard"/>
        <w:ind w:right="-9"/>
        <w:jc w:val="both"/>
      </w:pPr>
      <w:r>
        <w:rPr>
          <w:rStyle w:val="Domylnaczcionkaakapitu1"/>
          <w:rFonts w:ascii="Calibri" w:hAnsi="Calibri" w:cs="Calibri"/>
          <w:sz w:val="20"/>
          <w:szCs w:val="20"/>
        </w:rPr>
        <w:t xml:space="preserve">1) Załącznik nr 1 – Oferta Wykonawcy </w:t>
      </w:r>
    </w:p>
    <w:p w14:paraId="3D0082EA" w14:textId="77777777" w:rsidR="00A169A9" w:rsidRDefault="00D76C6B">
      <w:pPr>
        <w:pStyle w:val="Standard"/>
        <w:ind w:right="-9"/>
        <w:jc w:val="both"/>
      </w:pPr>
      <w:r>
        <w:rPr>
          <w:rStyle w:val="Domylnaczcionkaakapitu1"/>
          <w:rFonts w:ascii="Calibri" w:hAnsi="Calibri" w:cs="Calibri"/>
          <w:sz w:val="20"/>
          <w:szCs w:val="20"/>
        </w:rPr>
        <w:t>2) Załącznik nr 2 – Dokumentacja projektowa dla zadania objętego realizacją</w:t>
      </w:r>
    </w:p>
    <w:p w14:paraId="57AB1C3B" w14:textId="77777777" w:rsidR="00A169A9" w:rsidRDefault="00D76C6B">
      <w:pPr>
        <w:pStyle w:val="Standard"/>
        <w:ind w:right="-9"/>
        <w:jc w:val="both"/>
      </w:pPr>
      <w:r>
        <w:rPr>
          <w:rStyle w:val="Domylnaczcionkaakapitu1"/>
          <w:rFonts w:ascii="Calibri" w:hAnsi="Calibri" w:cs="Calibri"/>
          <w:sz w:val="20"/>
          <w:szCs w:val="20"/>
        </w:rPr>
        <w:t>3) Załącznik nr 3 –  Harmonogram rzeczowo-finansowy</w:t>
      </w:r>
    </w:p>
    <w:p w14:paraId="5A66D960" w14:textId="77777777" w:rsidR="00A169A9" w:rsidRDefault="00D76C6B">
      <w:pPr>
        <w:pStyle w:val="Standard"/>
        <w:ind w:right="-9"/>
        <w:jc w:val="both"/>
      </w:pPr>
      <w:r>
        <w:rPr>
          <w:rStyle w:val="Domylnaczcionkaakapitu1"/>
          <w:rFonts w:ascii="Calibri" w:hAnsi="Calibri" w:cs="Calibri"/>
          <w:sz w:val="20"/>
          <w:szCs w:val="20"/>
        </w:rPr>
        <w:t>4) Załącznik nr 4 – Kserokopia polis/y ubezpieczeniowej/ych poświadczona/e za zgodność z oryginałem oraz dowody opłacenia składek</w:t>
      </w:r>
    </w:p>
    <w:p w14:paraId="36AE1ED4" w14:textId="77777777" w:rsidR="00A169A9" w:rsidRDefault="00A169A9">
      <w:pPr>
        <w:pStyle w:val="Standard"/>
        <w:spacing w:line="300" w:lineRule="auto"/>
        <w:ind w:right="-9"/>
        <w:jc w:val="both"/>
        <w:rPr>
          <w:rFonts w:ascii="Calibri" w:hAnsi="Calibri" w:cs="Calibri"/>
          <w:sz w:val="20"/>
          <w:szCs w:val="20"/>
        </w:rPr>
      </w:pPr>
    </w:p>
    <w:p w14:paraId="50E17485" w14:textId="77777777" w:rsidR="00A169A9" w:rsidRDefault="00D76C6B">
      <w:pPr>
        <w:pStyle w:val="Standard"/>
        <w:spacing w:line="300" w:lineRule="auto"/>
        <w:ind w:right="-9"/>
        <w:jc w:val="center"/>
      </w:pPr>
      <w:r>
        <w:rPr>
          <w:rStyle w:val="Domylnaczcionkaakapitu1"/>
          <w:rFonts w:ascii="Calibri" w:hAnsi="Calibri" w:cs="Calibri"/>
          <w:sz w:val="20"/>
          <w:szCs w:val="20"/>
        </w:rPr>
        <w:t xml:space="preserve">WYKONAWCA </w:t>
      </w:r>
      <w:r>
        <w:rPr>
          <w:rStyle w:val="Domylnaczcionkaakapitu1"/>
          <w:rFonts w:ascii="Calibri" w:hAnsi="Calibri" w:cs="Calibri"/>
          <w:sz w:val="20"/>
          <w:szCs w:val="20"/>
        </w:rPr>
        <w:tab/>
      </w:r>
      <w:r>
        <w:rPr>
          <w:rStyle w:val="Domylnaczcionkaakapitu1"/>
          <w:rFonts w:ascii="Calibri" w:hAnsi="Calibri" w:cs="Calibri"/>
          <w:sz w:val="20"/>
          <w:szCs w:val="20"/>
        </w:rPr>
        <w:tab/>
      </w:r>
      <w:r>
        <w:rPr>
          <w:rStyle w:val="Domylnaczcionkaakapitu1"/>
          <w:rFonts w:ascii="Calibri" w:hAnsi="Calibri" w:cs="Calibri"/>
          <w:sz w:val="20"/>
          <w:szCs w:val="20"/>
        </w:rPr>
        <w:tab/>
      </w:r>
      <w:r>
        <w:rPr>
          <w:rStyle w:val="Domylnaczcionkaakapitu1"/>
          <w:rFonts w:ascii="Calibri" w:hAnsi="Calibri" w:cs="Calibri"/>
          <w:sz w:val="20"/>
          <w:szCs w:val="20"/>
        </w:rPr>
        <w:tab/>
      </w:r>
      <w:r>
        <w:rPr>
          <w:rStyle w:val="Domylnaczcionkaakapitu1"/>
          <w:rFonts w:ascii="Calibri" w:hAnsi="Calibri" w:cs="Calibri"/>
          <w:sz w:val="20"/>
          <w:szCs w:val="20"/>
        </w:rPr>
        <w:tab/>
      </w:r>
      <w:r>
        <w:rPr>
          <w:rStyle w:val="Domylnaczcionkaakapitu1"/>
          <w:rFonts w:ascii="Calibri" w:hAnsi="Calibri" w:cs="Calibri"/>
          <w:sz w:val="20"/>
          <w:szCs w:val="20"/>
        </w:rPr>
        <w:tab/>
      </w:r>
      <w:r>
        <w:rPr>
          <w:rStyle w:val="Domylnaczcionkaakapitu1"/>
          <w:rFonts w:ascii="Calibri" w:hAnsi="Calibri" w:cs="Calibri"/>
          <w:sz w:val="20"/>
          <w:szCs w:val="20"/>
        </w:rPr>
        <w:tab/>
      </w:r>
      <w:r>
        <w:rPr>
          <w:rStyle w:val="Domylnaczcionkaakapitu1"/>
          <w:rFonts w:ascii="Calibri" w:hAnsi="Calibri" w:cs="Calibri"/>
          <w:sz w:val="20"/>
          <w:szCs w:val="20"/>
        </w:rPr>
        <w:tab/>
        <w:t>ZAMAWIAJĄCY</w:t>
      </w:r>
    </w:p>
    <w:sectPr w:rsidR="00A169A9">
      <w:headerReference w:type="default" r:id="rId7"/>
      <w:footerReference w:type="default" r:id="rId8"/>
      <w:pgSz w:w="11906" w:h="16838"/>
      <w:pgMar w:top="1134" w:right="938" w:bottom="1418" w:left="1134" w:header="170" w:footer="1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A02B" w14:textId="77777777" w:rsidR="00586588" w:rsidRDefault="00586588">
      <w:r>
        <w:separator/>
      </w:r>
    </w:p>
  </w:endnote>
  <w:endnote w:type="continuationSeparator" w:id="0">
    <w:p w14:paraId="5265AD22" w14:textId="77777777" w:rsidR="00586588" w:rsidRDefault="0058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0D09" w14:textId="77777777" w:rsidR="00247D48" w:rsidRDefault="00247D48">
    <w:pPr>
      <w:pStyle w:val="Stopka"/>
    </w:pPr>
    <w:r>
      <w:rPr>
        <w:rFonts w:ascii="Calibri" w:hAnsi="Calibri" w:cs="Calibri"/>
        <w:sz w:val="18"/>
      </w:rPr>
      <w:t xml:space="preserve">Strona | </w:t>
    </w:r>
    <w:r>
      <w:rPr>
        <w:rFonts w:ascii="Calibri" w:hAnsi="Calibri" w:cs="Calibri"/>
        <w:sz w:val="18"/>
      </w:rPr>
      <w:fldChar w:fldCharType="begin"/>
    </w:r>
    <w:r>
      <w:rPr>
        <w:rFonts w:ascii="Calibri" w:hAnsi="Calibri" w:cs="Calibri"/>
        <w:sz w:val="18"/>
      </w:rPr>
      <w:instrText xml:space="preserve"> PAGE </w:instrText>
    </w:r>
    <w:r>
      <w:rPr>
        <w:rFonts w:ascii="Calibri" w:hAnsi="Calibri" w:cs="Calibri"/>
        <w:sz w:val="18"/>
      </w:rPr>
      <w:fldChar w:fldCharType="separate"/>
    </w:r>
    <w:r>
      <w:rPr>
        <w:rFonts w:ascii="Calibri" w:hAnsi="Calibri" w:cs="Calibri"/>
        <w:sz w:val="18"/>
      </w:rPr>
      <w:t>28</w:t>
    </w:r>
    <w:r>
      <w:rPr>
        <w:rFonts w:ascii="Calibri" w:hAnsi="Calibri" w:cs="Calibri"/>
        <w:sz w:val="18"/>
      </w:rPr>
      <w:fldChar w:fldCharType="end"/>
    </w:r>
  </w:p>
  <w:p w14:paraId="1C53C79F" w14:textId="77777777" w:rsidR="00247D48" w:rsidRDefault="00247D48">
    <w:pPr>
      <w:pStyle w:val="Stopka"/>
      <w:jc w:val="center"/>
    </w:pPr>
    <w:bookmarkStart w:id="3" w:name="_Hlk208218038"/>
    <w:bookmarkStart w:id="4" w:name="_Hlk208218039"/>
    <w:r>
      <w:rPr>
        <w:rFonts w:ascii="Calibri" w:hAnsi="Calibri" w:cs="Calibri"/>
        <w:sz w:val="22"/>
      </w:rPr>
      <w:tab/>
    </w:r>
    <w:r>
      <w:rPr>
        <w:rFonts w:ascii="Calibri" w:hAnsi="Calibri" w:cs="Calibri"/>
        <w:sz w:val="22"/>
      </w:rPr>
      <w:tab/>
    </w:r>
    <w:bookmarkStart w:id="5" w:name="_Hlk219448417"/>
    <w:bookmarkEnd w:id="3"/>
    <w:bookmarkEnd w:id="4"/>
    <w:r>
      <w:rPr>
        <w:rFonts w:ascii="Calibri" w:eastAsia="Calibri" w:hAnsi="Calibri" w:cs="Calibri"/>
        <w:kern w:val="0"/>
        <w:sz w:val="22"/>
        <w:szCs w:val="22"/>
        <w:lang w:eastAsia="en-US" w:bidi="ar-SA"/>
      </w:rPr>
      <w:t>Projekt BioGreenInfra</w:t>
    </w:r>
  </w:p>
  <w:bookmarkEnd w:id="5"/>
  <w:p w14:paraId="551DDED3" w14:textId="77777777" w:rsidR="00247D48" w:rsidRDefault="00247D48">
    <w:pPr>
      <w:widowControl/>
      <w:tabs>
        <w:tab w:val="center" w:pos="4536"/>
        <w:tab w:val="right" w:pos="9072"/>
      </w:tabs>
      <w:suppressAutoHyphens w:val="0"/>
      <w:textAlignment w:val="auto"/>
      <w:rPr>
        <w:rFonts w:ascii="Calibri" w:eastAsia="Calibri" w:hAnsi="Calibri" w:cs="Times New Roman"/>
        <w:kern w:val="0"/>
        <w:sz w:val="22"/>
        <w:szCs w:val="22"/>
        <w:lang w:eastAsia="en-US" w:bidi="ar-SA"/>
      </w:rPr>
    </w:pPr>
  </w:p>
  <w:p w14:paraId="75FA359B" w14:textId="77777777" w:rsidR="00247D48" w:rsidRDefault="00247D48">
    <w:pPr>
      <w:pStyle w:val="Stopka"/>
      <w:jc w:val="center"/>
      <w:rPr>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A5FA8" w14:textId="77777777" w:rsidR="00586588" w:rsidRDefault="00586588">
      <w:r>
        <w:rPr>
          <w:color w:val="000000"/>
        </w:rPr>
        <w:separator/>
      </w:r>
    </w:p>
  </w:footnote>
  <w:footnote w:type="continuationSeparator" w:id="0">
    <w:p w14:paraId="50D15BEB" w14:textId="77777777" w:rsidR="00586588" w:rsidRDefault="0058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C8B3E" w14:textId="77777777" w:rsidR="00247D48" w:rsidRDefault="00247D48">
    <w:pPr>
      <w:pStyle w:val="Standard"/>
      <w:pageBreakBefore/>
      <w:spacing w:line="300" w:lineRule="auto"/>
      <w:ind w:right="-9"/>
      <w:jc w:val="center"/>
    </w:pPr>
  </w:p>
  <w:p w14:paraId="7A96BEA2" w14:textId="77777777" w:rsidR="00247D48" w:rsidRDefault="00247D48">
    <w:r>
      <w:rPr>
        <w:noProof/>
        <w:lang w:eastAsia="pl-PL" w:bidi="ar-SA"/>
      </w:rPr>
      <w:drawing>
        <wp:inline distT="0" distB="0" distL="0" distR="0" wp14:anchorId="180FB5AC" wp14:editId="2DB946CD">
          <wp:extent cx="5760720" cy="1070606"/>
          <wp:effectExtent l="0" t="0" r="0" b="0"/>
          <wp:docPr id="1"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760720" cy="1070606"/>
                  </a:xfrm>
                  <a:prstGeom prst="rect">
                    <a:avLst/>
                  </a:prstGeom>
                  <a:noFill/>
                  <a:ln>
                    <a:noFill/>
                    <a:prstDash/>
                  </a:ln>
                </pic:spPr>
              </pic:pic>
            </a:graphicData>
          </a:graphic>
        </wp:inline>
      </w:drawing>
    </w:r>
  </w:p>
  <w:p w14:paraId="041C4976" w14:textId="77777777" w:rsidR="00247D48" w:rsidRDefault="00247D48">
    <w:pPr>
      <w:pStyle w:val="Standard"/>
      <w:pageBreakBefore/>
      <w:spacing w:line="300" w:lineRule="auto"/>
      <w:ind w:right="-9"/>
    </w:pPr>
  </w:p>
  <w:p w14:paraId="4C3AEA0A" w14:textId="77777777" w:rsidR="00247D48" w:rsidRDefault="00247D48">
    <w:pPr>
      <w:pStyle w:val="Standard"/>
      <w:pageBreakBefore/>
      <w:spacing w:line="300" w:lineRule="auto"/>
      <w:ind w:right="-9"/>
      <w:jc w:val="right"/>
    </w:pPr>
    <w:r>
      <w:rPr>
        <w:rStyle w:val="Domylnaczcionkaakapitu1"/>
        <w:rFonts w:ascii="Calibri" w:hAnsi="Calibri" w:cs="Calibri"/>
        <w:sz w:val="22"/>
        <w:szCs w:val="22"/>
      </w:rPr>
      <w:tab/>
    </w:r>
    <w:r>
      <w:rPr>
        <w:rStyle w:val="Domylnaczcionkaakapitu1"/>
        <w:rFonts w:ascii="Calibri" w:hAnsi="Calibri" w:cs="Calibri"/>
        <w:sz w:val="22"/>
        <w:szCs w:val="22"/>
      </w:rPr>
      <w:tab/>
    </w:r>
    <w:r>
      <w:rPr>
        <w:rStyle w:val="Domylnaczcionkaakapitu1"/>
        <w:rFonts w:ascii="Calibri" w:hAnsi="Calibri" w:cs="Calibri"/>
        <w:sz w:val="22"/>
        <w:szCs w:val="22"/>
      </w:rPr>
      <w:tab/>
    </w:r>
    <w:r>
      <w:rPr>
        <w:rStyle w:val="Domylnaczcionkaakapitu1"/>
        <w:rFonts w:ascii="Calibri" w:hAnsi="Calibri" w:cs="Calibri"/>
        <w:sz w:val="22"/>
        <w:szCs w:val="22"/>
      </w:rPr>
      <w:tab/>
      <w:t>Zał.  nr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A34"/>
    <w:multiLevelType w:val="multilevel"/>
    <w:tmpl w:val="240C517A"/>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1D57EFB"/>
    <w:multiLevelType w:val="multilevel"/>
    <w:tmpl w:val="6EBC863A"/>
    <w:styleLink w:val="WWNum18"/>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021F1341"/>
    <w:multiLevelType w:val="multilevel"/>
    <w:tmpl w:val="BF385928"/>
    <w:lvl w:ilvl="0">
      <w:start w:val="1"/>
      <w:numFmt w:val="decimal"/>
      <w:lvlText w:val="%1."/>
      <w:lvlJc w:val="left"/>
      <w:pPr>
        <w:ind w:left="360" w:hanging="360"/>
      </w:pPr>
      <w:rPr>
        <w:b/>
      </w:rPr>
    </w:lvl>
    <w:lvl w:ilvl="1">
      <w:start w:val="1"/>
      <w:numFmt w:val="decimal"/>
      <w:lvlText w:val="%2)"/>
      <w:lvlJc w:val="left"/>
      <w:pPr>
        <w:ind w:left="644" w:hanging="360"/>
      </w:pPr>
      <w:rPr>
        <w:b w:val="0"/>
      </w:rPr>
    </w:lvl>
    <w:lvl w:ilvl="2">
      <w:start w:val="1"/>
      <w:numFmt w:val="lowerLetter"/>
      <w:lvlText w:val="%3)"/>
      <w:lvlJc w:val="left"/>
      <w:pPr>
        <w:ind w:left="644" w:hanging="360"/>
      </w:pPr>
      <w:rPr>
        <w:rFonts w:ascii="Calibri" w:hAnsi="Calibri" w:cs="Calibri"/>
        <w:sz w:val="20"/>
        <w:szCs w:val="2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89319F5"/>
    <w:multiLevelType w:val="multilevel"/>
    <w:tmpl w:val="FA342ADE"/>
    <w:styleLink w:val="WWNum57"/>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089B4C1D"/>
    <w:multiLevelType w:val="multilevel"/>
    <w:tmpl w:val="7880545E"/>
    <w:styleLink w:val="WWNum26"/>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B6B4A39"/>
    <w:multiLevelType w:val="multilevel"/>
    <w:tmpl w:val="66D68872"/>
    <w:styleLink w:val="WWNum29"/>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C815A28"/>
    <w:multiLevelType w:val="multilevel"/>
    <w:tmpl w:val="E3CC8E9C"/>
    <w:lvl w:ilvl="0">
      <w:numFmt w:val="bullet"/>
      <w:lvlText w:val="-"/>
      <w:lvlJc w:val="left"/>
      <w:pPr>
        <w:ind w:left="786" w:hanging="360"/>
      </w:pPr>
      <w:rPr>
        <w:rFonts w:ascii="Sylfaen" w:hAnsi="Sylfaen"/>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7" w15:restartNumberingAfterBreak="0">
    <w:nsid w:val="0DC61DC1"/>
    <w:multiLevelType w:val="multilevel"/>
    <w:tmpl w:val="6AB2A07E"/>
    <w:styleLink w:val="WWNum7"/>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0EA32F17"/>
    <w:multiLevelType w:val="multilevel"/>
    <w:tmpl w:val="93C2103E"/>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EE944B7"/>
    <w:multiLevelType w:val="multilevel"/>
    <w:tmpl w:val="BCD6F312"/>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F597A43"/>
    <w:multiLevelType w:val="multilevel"/>
    <w:tmpl w:val="4E94FF86"/>
    <w:styleLink w:val="WWNum38"/>
    <w:lvl w:ilvl="0">
      <w:start w:val="1"/>
      <w:numFmt w:val="lowerLetter"/>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0FAE3C28"/>
    <w:multiLevelType w:val="multilevel"/>
    <w:tmpl w:val="FE9081DC"/>
    <w:styleLink w:val="WWNum24"/>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0FB419C8"/>
    <w:multiLevelType w:val="multilevel"/>
    <w:tmpl w:val="78B058B8"/>
    <w:styleLink w:val="WWNum41"/>
    <w:lvl w:ilvl="0">
      <w:start w:val="1"/>
      <w:numFmt w:val="lowerLetter"/>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0FE57AAD"/>
    <w:multiLevelType w:val="multilevel"/>
    <w:tmpl w:val="42BEC484"/>
    <w:styleLink w:val="WWNum19"/>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0F52C1E"/>
    <w:multiLevelType w:val="multilevel"/>
    <w:tmpl w:val="5846CE1A"/>
    <w:styleLink w:val="WWNum21"/>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11D8346F"/>
    <w:multiLevelType w:val="multilevel"/>
    <w:tmpl w:val="932A4328"/>
    <w:styleLink w:val="WWNum9"/>
    <w:lvl w:ilvl="0">
      <w:numFmt w:val="bullet"/>
      <w:lvlText w:val="-"/>
      <w:lvlJc w:val="left"/>
      <w:pPr>
        <w:ind w:left="720" w:hanging="360"/>
      </w:pPr>
      <w:rPr>
        <w:rFonts w:ascii="Times New Roman" w:eastAsia="Calibri" w:hAnsi="Times New Roman" w:cs="Calibri"/>
        <w:b w:val="0"/>
        <w:bCs w:val="0"/>
        <w:i w:val="0"/>
        <w:iCs w:val="0"/>
        <w:caps w:val="0"/>
        <w:smallCaps w:val="0"/>
        <w:strike w:val="0"/>
        <w:dstrike w:val="0"/>
        <w:color w:val="000000"/>
        <w:spacing w:val="0"/>
        <w:w w:val="100"/>
        <w:position w:val="0"/>
        <w:sz w:val="24"/>
        <w:szCs w:val="24"/>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1EF3763"/>
    <w:multiLevelType w:val="multilevel"/>
    <w:tmpl w:val="15747160"/>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23124B9"/>
    <w:multiLevelType w:val="multilevel"/>
    <w:tmpl w:val="0B701EA2"/>
    <w:styleLink w:val="WWNum59"/>
    <w:lvl w:ilvl="0">
      <w:start w:val="1"/>
      <w:numFmt w:val="decimal"/>
      <w:lvlText w:val="%1."/>
      <w:lvlJc w:val="left"/>
      <w:pPr>
        <w:ind w:left="907" w:hanging="907"/>
      </w:pPr>
      <w:rPr>
        <w:b/>
        <w:i w:val="0"/>
        <w:sz w:val="24"/>
        <w:szCs w:val="24"/>
      </w:rPr>
    </w:lvl>
    <w:lvl w:ilvl="1">
      <w:start w:val="1"/>
      <w:numFmt w:val="decimal"/>
      <w:lvlText w:val="%2."/>
      <w:lvlJc w:val="left"/>
      <w:pPr>
        <w:ind w:left="2013" w:hanging="1871"/>
      </w:pPr>
      <w:rPr>
        <w:rFonts w:eastAsia="Times New Roman" w:cs="Times New Roman"/>
        <w:b w:val="0"/>
        <w:i w:val="0"/>
        <w:sz w:val="24"/>
        <w:szCs w:val="24"/>
      </w:r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8" w15:restartNumberingAfterBreak="0">
    <w:nsid w:val="127970C0"/>
    <w:multiLevelType w:val="multilevel"/>
    <w:tmpl w:val="78A6D81C"/>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3EC766B"/>
    <w:multiLevelType w:val="multilevel"/>
    <w:tmpl w:val="68F85664"/>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3F56383"/>
    <w:multiLevelType w:val="multilevel"/>
    <w:tmpl w:val="B2224BC2"/>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7B819D2"/>
    <w:multiLevelType w:val="multilevel"/>
    <w:tmpl w:val="9510FD1A"/>
    <w:styleLink w:val="WWNum22"/>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19AB6CD6"/>
    <w:multiLevelType w:val="multilevel"/>
    <w:tmpl w:val="4510D610"/>
    <w:styleLink w:val="WW8Num3"/>
    <w:lvl w:ilvl="0">
      <w:start w:val="1"/>
      <w:numFmt w:val="decimal"/>
      <w:lvlText w:val="%1."/>
      <w:lvlJc w:val="left"/>
      <w:pPr>
        <w:ind w:left="360" w:hanging="360"/>
      </w:pPr>
      <w:rPr>
        <w:rFonts w:ascii="Calibri" w:hAnsi="Calibri" w:cs="Calibri"/>
        <w:b/>
        <w:bCs/>
        <w:color w:val="000000"/>
        <w:sz w:val="22"/>
        <w:szCs w:val="22"/>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3" w15:restartNumberingAfterBreak="0">
    <w:nsid w:val="1A2411C9"/>
    <w:multiLevelType w:val="multilevel"/>
    <w:tmpl w:val="EE92DD18"/>
    <w:styleLink w:val="WWNum45"/>
    <w:lvl w:ilvl="0">
      <w:start w:val="2"/>
      <w:numFmt w:val="decimal"/>
      <w:lvlText w:val="%1)"/>
      <w:lvlJc w:val="left"/>
      <w:pPr>
        <w:ind w:left="785" w:hanging="360"/>
      </w:pPr>
    </w:lvl>
    <w:lvl w:ilvl="1">
      <w:start w:val="1"/>
      <w:numFmt w:val="lowerLetter"/>
      <w:lvlText w:val="%2)"/>
      <w:lvlJc w:val="left"/>
      <w:pPr>
        <w:ind w:left="1183" w:hanging="360"/>
      </w:pPr>
      <w:rPr>
        <w:rFonts w:eastAsia="Times New Roman" w:cs="Times New Roman"/>
      </w:rPr>
    </w:lvl>
    <w:lvl w:ilvl="2">
      <w:start w:val="1"/>
      <w:numFmt w:val="lowerLetter"/>
      <w:lvlText w:val="%1.%2.%3)"/>
      <w:lvlJc w:val="right"/>
      <w:pPr>
        <w:ind w:left="1363" w:hanging="180"/>
      </w:pPr>
    </w:lvl>
    <w:lvl w:ilvl="3">
      <w:start w:val="1"/>
      <w:numFmt w:val="none"/>
      <w:lvlText w:val="%4 "/>
      <w:lvlJc w:val="left"/>
      <w:pPr>
        <w:ind w:left="2803" w:hanging="360"/>
      </w:pPr>
    </w:lvl>
    <w:lvl w:ilvl="4">
      <w:start w:val="1"/>
      <w:numFmt w:val="lowerLetter"/>
      <w:lvlText w:val="%1.%2.%3.%4.%5."/>
      <w:lvlJc w:val="left"/>
      <w:pPr>
        <w:ind w:left="3523" w:hanging="360"/>
      </w:pPr>
    </w:lvl>
    <w:lvl w:ilvl="5">
      <w:start w:val="1"/>
      <w:numFmt w:val="lowerRoman"/>
      <w:lvlText w:val="%1.%2.%3.%4.%5.%6."/>
      <w:lvlJc w:val="right"/>
      <w:pPr>
        <w:ind w:left="4243" w:hanging="180"/>
      </w:pPr>
    </w:lvl>
    <w:lvl w:ilvl="6">
      <w:start w:val="1"/>
      <w:numFmt w:val="decimal"/>
      <w:lvlText w:val="%1.%2.%3.%4.%5.%6.%7."/>
      <w:lvlJc w:val="left"/>
      <w:pPr>
        <w:ind w:left="4963" w:hanging="360"/>
      </w:pPr>
      <w:rPr>
        <w:color w:val="00000A"/>
      </w:rPr>
    </w:lvl>
    <w:lvl w:ilvl="7">
      <w:start w:val="1"/>
      <w:numFmt w:val="lowerLetter"/>
      <w:lvlText w:val="%1.%2.%3.%4.%5.%6.%7.%8."/>
      <w:lvlJc w:val="left"/>
      <w:pPr>
        <w:ind w:left="5683" w:hanging="360"/>
      </w:pPr>
    </w:lvl>
    <w:lvl w:ilvl="8">
      <w:start w:val="1"/>
      <w:numFmt w:val="lowerRoman"/>
      <w:lvlText w:val="%1.%2.%3.%4.%5.%6.%7.%8.%9."/>
      <w:lvlJc w:val="right"/>
      <w:pPr>
        <w:ind w:left="6403" w:hanging="180"/>
      </w:pPr>
    </w:lvl>
  </w:abstractNum>
  <w:abstractNum w:abstractNumId="24" w15:restartNumberingAfterBreak="0">
    <w:nsid w:val="1DB673EE"/>
    <w:multiLevelType w:val="multilevel"/>
    <w:tmpl w:val="90EC32BA"/>
    <w:styleLink w:val="WWNum6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E833636"/>
    <w:multiLevelType w:val="multilevel"/>
    <w:tmpl w:val="DBD2C84A"/>
    <w:styleLink w:val="WWNum49"/>
    <w:lvl w:ilvl="0">
      <w:start w:val="1"/>
      <w:numFmt w:val="decimal"/>
      <w:lvlText w:val="%1)"/>
      <w:lvlJc w:val="left"/>
      <w:pPr>
        <w:ind w:left="720" w:hanging="360"/>
      </w:pPr>
      <w:rPr>
        <w:rFonts w:eastAsia="Calibri" w:cs="Calibri"/>
        <w:b w:val="0"/>
        <w:bCs w:val="0"/>
        <w:i w:val="0"/>
        <w:iCs w:val="0"/>
        <w:caps w:val="0"/>
        <w:smallCaps w:val="0"/>
        <w:strike w:val="0"/>
        <w:dstrike w:val="0"/>
        <w:color w:val="000000"/>
        <w:spacing w:val="0"/>
        <w:w w:val="100"/>
        <w:position w:val="0"/>
        <w:sz w:val="22"/>
        <w:szCs w:val="22"/>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1F507D31"/>
    <w:multiLevelType w:val="multilevel"/>
    <w:tmpl w:val="3CACF1E4"/>
    <w:styleLink w:val="WWNum36"/>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233D1540"/>
    <w:multiLevelType w:val="multilevel"/>
    <w:tmpl w:val="C228F08A"/>
    <w:styleLink w:val="WW8Num22"/>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67508B5"/>
    <w:multiLevelType w:val="multilevel"/>
    <w:tmpl w:val="62EA4902"/>
    <w:styleLink w:val="WWNum1"/>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lowerLetter"/>
      <w:lvlText w:val="%2)"/>
      <w:lvlJc w:val="left"/>
      <w:pPr>
        <w:ind w:left="1080" w:hanging="360"/>
      </w:pPr>
      <w:rPr>
        <w:i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26990488"/>
    <w:multiLevelType w:val="multilevel"/>
    <w:tmpl w:val="E9EC9FA6"/>
    <w:styleLink w:val="WWNum25"/>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2776197C"/>
    <w:multiLevelType w:val="multilevel"/>
    <w:tmpl w:val="DC14A5FA"/>
    <w:styleLink w:val="WWNum39"/>
    <w:lvl w:ilvl="0">
      <w:numFmt w:val="bullet"/>
      <w:lvlText w:val=""/>
      <w:lvlJc w:val="left"/>
      <w:pPr>
        <w:ind w:left="720" w:hanging="360"/>
      </w:pPr>
      <w:rPr>
        <w:rFonts w:ascii="Symbol" w:hAnsi="Symbol"/>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28B44BC2"/>
    <w:multiLevelType w:val="multilevel"/>
    <w:tmpl w:val="074E9532"/>
    <w:styleLink w:val="WWNum6"/>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2B797F08"/>
    <w:multiLevelType w:val="multilevel"/>
    <w:tmpl w:val="6E948D9C"/>
    <w:styleLink w:val="WWNum37"/>
    <w:lvl w:ilvl="0">
      <w:start w:val="1"/>
      <w:numFmt w:val="lowerLetter"/>
      <w:lvlText w:val="%1)"/>
      <w:lvlJc w:val="left"/>
      <w:pPr>
        <w:ind w:left="720" w:hanging="360"/>
      </w:pPr>
      <w:rPr>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3" w15:restartNumberingAfterBreak="0">
    <w:nsid w:val="305B4EC3"/>
    <w:multiLevelType w:val="multilevel"/>
    <w:tmpl w:val="B178EAE4"/>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0A55822"/>
    <w:multiLevelType w:val="multilevel"/>
    <w:tmpl w:val="A2E6FC90"/>
    <w:styleLink w:val="WWNum17"/>
    <w:lvl w:ilvl="0">
      <w:start w:val="1"/>
      <w:numFmt w:val="decimal"/>
      <w:lvlText w:val="%1."/>
      <w:lvlJc w:val="left"/>
      <w:pPr>
        <w:ind w:left="720" w:hanging="360"/>
      </w:pPr>
      <w:rPr>
        <w:rFonts w:eastAsia="Calibri" w:cs="Calibri"/>
        <w:b w:val="0"/>
        <w:bCs w:val="0"/>
        <w:i w:val="0"/>
        <w:iCs w:val="0"/>
        <w:caps w:val="0"/>
        <w:smallCaps w:val="0"/>
        <w:strike w:val="0"/>
        <w:dstrike w:val="0"/>
        <w:color w:val="000000"/>
        <w:spacing w:val="0"/>
        <w:w w:val="100"/>
        <w:position w:val="0"/>
        <w:sz w:val="24"/>
        <w:szCs w:val="24"/>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5" w15:restartNumberingAfterBreak="0">
    <w:nsid w:val="30CC4FA3"/>
    <w:multiLevelType w:val="multilevel"/>
    <w:tmpl w:val="DA8CAA08"/>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26C1287"/>
    <w:multiLevelType w:val="multilevel"/>
    <w:tmpl w:val="CB60DACC"/>
    <w:styleLink w:val="WWNum33"/>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7" w15:restartNumberingAfterBreak="0">
    <w:nsid w:val="32911967"/>
    <w:multiLevelType w:val="multilevel"/>
    <w:tmpl w:val="86ACE690"/>
    <w:styleLink w:val="WWNum63"/>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38" w15:restartNumberingAfterBreak="0">
    <w:nsid w:val="34E16B68"/>
    <w:multiLevelType w:val="multilevel"/>
    <w:tmpl w:val="75828A88"/>
    <w:styleLink w:val="WWNum54"/>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decimal"/>
      <w:lvlText w:val="%1.%2.%3)"/>
      <w:lvlJc w:val="left"/>
      <w:pPr>
        <w:ind w:left="3191" w:hanging="36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39" w15:restartNumberingAfterBreak="0">
    <w:nsid w:val="382B0F4C"/>
    <w:multiLevelType w:val="multilevel"/>
    <w:tmpl w:val="294E0CD8"/>
    <w:styleLink w:val="WWNum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9EB3844"/>
    <w:multiLevelType w:val="multilevel"/>
    <w:tmpl w:val="96BADF42"/>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3ABB5A03"/>
    <w:multiLevelType w:val="multilevel"/>
    <w:tmpl w:val="BCC2179E"/>
    <w:styleLink w:val="WWNum55"/>
    <w:lvl w:ilvl="0">
      <w:start w:val="3"/>
      <w:numFmt w:val="decimal"/>
      <w:lvlText w:val="%1."/>
      <w:lvlJc w:val="left"/>
      <w:pPr>
        <w:ind w:left="288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B740CC7"/>
    <w:multiLevelType w:val="multilevel"/>
    <w:tmpl w:val="A2D68B10"/>
    <w:styleLink w:val="WWNum56"/>
    <w:lvl w:ilvl="0">
      <w:start w:val="1"/>
      <w:numFmt w:val="decimal"/>
      <w:lvlText w:val="%1."/>
      <w:lvlJc w:val="left"/>
      <w:pPr>
        <w:ind w:left="1440" w:hanging="360"/>
      </w:pPr>
      <w:rPr>
        <w:rFonts w:cs="Arial"/>
        <w:b w:val="0"/>
        <w:i w:val="0"/>
        <w:sz w:val="20"/>
      </w:rPr>
    </w:lvl>
    <w:lvl w:ilvl="1">
      <w:start w:val="1"/>
      <w:numFmt w:val="decimal"/>
      <w:lvlText w:val="%2)"/>
      <w:lvlJc w:val="left"/>
      <w:pPr>
        <w:ind w:left="1440" w:hanging="360"/>
      </w:pPr>
      <w:rPr>
        <w:rFonts w:eastAsia="Times New Roman" w:cs="Arial"/>
        <w:b w:val="0"/>
        <w:i w:val="0"/>
        <w:strike w:val="0"/>
        <w:dstrike w:val="0"/>
        <w:sz w:val="18"/>
        <w:szCs w:val="18"/>
      </w:rPr>
    </w:lvl>
    <w:lvl w:ilvl="2">
      <w:start w:val="1"/>
      <w:numFmt w:val="lowerLetter"/>
      <w:lvlText w:val="%1.%2.%3)"/>
      <w:lvlJc w:val="left"/>
      <w:pPr>
        <w:ind w:left="2340" w:hanging="360"/>
      </w:pPr>
      <w:rPr>
        <w:rFonts w:cs="Times New Roman"/>
        <w:b w:val="0"/>
        <w:i w:val="0"/>
        <w:sz w:val="18"/>
        <w:szCs w:val="18"/>
      </w:rPr>
    </w:lvl>
    <w:lvl w:ilvl="3">
      <w:start w:val="1"/>
      <w:numFmt w:val="decimal"/>
      <w:lvlText w:val="%1.%2.%3.%4."/>
      <w:lvlJc w:val="left"/>
      <w:pPr>
        <w:ind w:left="1440" w:hanging="360"/>
      </w:pPr>
      <w:rPr>
        <w:rFonts w:cs="Arial"/>
        <w:b w:val="0"/>
        <w:i w:val="0"/>
        <w:sz w:val="20"/>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3" w15:restartNumberingAfterBreak="0">
    <w:nsid w:val="3D261051"/>
    <w:multiLevelType w:val="multilevel"/>
    <w:tmpl w:val="71A6884E"/>
    <w:styleLink w:val="WWNum34"/>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3D7026E0"/>
    <w:multiLevelType w:val="multilevel"/>
    <w:tmpl w:val="28D4B79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41D305BC"/>
    <w:multiLevelType w:val="multilevel"/>
    <w:tmpl w:val="3C84E5EC"/>
    <w:styleLink w:val="WWNum23"/>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6" w15:restartNumberingAfterBreak="0">
    <w:nsid w:val="430B5179"/>
    <w:multiLevelType w:val="multilevel"/>
    <w:tmpl w:val="B9DE29B0"/>
    <w:lvl w:ilvl="0">
      <w:start w:val="5"/>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30E27AA"/>
    <w:multiLevelType w:val="multilevel"/>
    <w:tmpl w:val="A314A59E"/>
    <w:styleLink w:val="WWNum8"/>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6160CFF"/>
    <w:multiLevelType w:val="multilevel"/>
    <w:tmpl w:val="A31A9CC2"/>
    <w:styleLink w:val="WWNum16"/>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9" w15:restartNumberingAfterBreak="0">
    <w:nsid w:val="464C1C53"/>
    <w:multiLevelType w:val="multilevel"/>
    <w:tmpl w:val="C7A0C8C6"/>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47764BED"/>
    <w:multiLevelType w:val="multilevel"/>
    <w:tmpl w:val="1132F370"/>
    <w:styleLink w:val="WWNum46"/>
    <w:lvl w:ilvl="0">
      <w:start w:val="1"/>
      <w:numFmt w:val="decimal"/>
      <w:lvlText w:val="%1)"/>
      <w:lvlJc w:val="left"/>
      <w:pPr>
        <w:ind w:left="3704" w:hanging="360"/>
      </w:pPr>
      <w:rPr>
        <w:lang w:val="pl-PL"/>
      </w:rPr>
    </w:lvl>
    <w:lvl w:ilvl="1">
      <w:start w:val="1"/>
      <w:numFmt w:val="lowerLetter"/>
      <w:lvlText w:val="%2."/>
      <w:lvlJc w:val="left"/>
      <w:pPr>
        <w:ind w:left="4424" w:hanging="360"/>
      </w:pPr>
    </w:lvl>
    <w:lvl w:ilvl="2">
      <w:start w:val="1"/>
      <w:numFmt w:val="lowerRoman"/>
      <w:lvlText w:val="%1.%2.%3."/>
      <w:lvlJc w:val="right"/>
      <w:pPr>
        <w:ind w:left="5144" w:hanging="180"/>
      </w:pPr>
    </w:lvl>
    <w:lvl w:ilvl="3">
      <w:start w:val="1"/>
      <w:numFmt w:val="decimal"/>
      <w:lvlText w:val="%1.%2.%3.%4."/>
      <w:lvlJc w:val="left"/>
      <w:pPr>
        <w:ind w:left="5864" w:hanging="360"/>
      </w:pPr>
    </w:lvl>
    <w:lvl w:ilvl="4">
      <w:start w:val="1"/>
      <w:numFmt w:val="lowerLetter"/>
      <w:lvlText w:val="%1.%2.%3.%4.%5."/>
      <w:lvlJc w:val="left"/>
      <w:pPr>
        <w:ind w:left="6584" w:hanging="360"/>
      </w:pPr>
    </w:lvl>
    <w:lvl w:ilvl="5">
      <w:start w:val="1"/>
      <w:numFmt w:val="lowerRoman"/>
      <w:lvlText w:val="%1.%2.%3.%4.%5.%6."/>
      <w:lvlJc w:val="right"/>
      <w:pPr>
        <w:ind w:left="7304" w:hanging="180"/>
      </w:pPr>
    </w:lvl>
    <w:lvl w:ilvl="6">
      <w:start w:val="1"/>
      <w:numFmt w:val="decimal"/>
      <w:lvlText w:val="%1.%2.%3.%4.%5.%6.%7."/>
      <w:lvlJc w:val="left"/>
      <w:pPr>
        <w:ind w:left="8024" w:hanging="360"/>
      </w:pPr>
    </w:lvl>
    <w:lvl w:ilvl="7">
      <w:start w:val="1"/>
      <w:numFmt w:val="lowerLetter"/>
      <w:lvlText w:val="%1.%2.%3.%4.%5.%6.%7.%8."/>
      <w:lvlJc w:val="left"/>
      <w:pPr>
        <w:ind w:left="8744" w:hanging="360"/>
      </w:pPr>
    </w:lvl>
    <w:lvl w:ilvl="8">
      <w:start w:val="1"/>
      <w:numFmt w:val="lowerRoman"/>
      <w:lvlText w:val="%1.%2.%3.%4.%5.%6.%7.%8.%9."/>
      <w:lvlJc w:val="right"/>
      <w:pPr>
        <w:ind w:left="9464" w:hanging="180"/>
      </w:pPr>
    </w:lvl>
  </w:abstractNum>
  <w:abstractNum w:abstractNumId="51" w15:restartNumberingAfterBreak="0">
    <w:nsid w:val="47D74B1D"/>
    <w:multiLevelType w:val="multilevel"/>
    <w:tmpl w:val="DD720B96"/>
    <w:lvl w:ilvl="0">
      <w:start w:val="1"/>
      <w:numFmt w:val="decimal"/>
      <w:lvlText w:val="%1)"/>
      <w:lvlJc w:val="left"/>
      <w:pPr>
        <w:ind w:left="720" w:hanging="360"/>
      </w:pPr>
      <w:rPr>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48B03E93"/>
    <w:multiLevelType w:val="multilevel"/>
    <w:tmpl w:val="88747406"/>
    <w:styleLink w:val="WWNum14"/>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3" w15:restartNumberingAfterBreak="0">
    <w:nsid w:val="4A0F7650"/>
    <w:multiLevelType w:val="multilevel"/>
    <w:tmpl w:val="4330E8CC"/>
    <w:lvl w:ilvl="0">
      <w:start w:val="2"/>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4B012C53"/>
    <w:multiLevelType w:val="multilevel"/>
    <w:tmpl w:val="683063B0"/>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BC45F30"/>
    <w:multiLevelType w:val="multilevel"/>
    <w:tmpl w:val="08002686"/>
    <w:styleLink w:val="WWNum35"/>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6" w15:restartNumberingAfterBreak="0">
    <w:nsid w:val="4F955205"/>
    <w:multiLevelType w:val="multilevel"/>
    <w:tmpl w:val="ACF82836"/>
    <w:styleLink w:val="WW8Num1"/>
    <w:lvl w:ilvl="0">
      <w:start w:val="2"/>
      <w:numFmt w:val="decimal"/>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50297E33"/>
    <w:multiLevelType w:val="multilevel"/>
    <w:tmpl w:val="7800F6AA"/>
    <w:styleLink w:val="WWNum32"/>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8" w15:restartNumberingAfterBreak="0">
    <w:nsid w:val="52CA6589"/>
    <w:multiLevelType w:val="multilevel"/>
    <w:tmpl w:val="02EEE748"/>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5332782E"/>
    <w:multiLevelType w:val="multilevel"/>
    <w:tmpl w:val="A93285E0"/>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53A92F0A"/>
    <w:multiLevelType w:val="multilevel"/>
    <w:tmpl w:val="A2FAE928"/>
    <w:lvl w:ilvl="0">
      <w:start w:val="17"/>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54574E1D"/>
    <w:multiLevelType w:val="multilevel"/>
    <w:tmpl w:val="0B7E30BC"/>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54A91B82"/>
    <w:multiLevelType w:val="multilevel"/>
    <w:tmpl w:val="15662B02"/>
    <w:styleLink w:val="WWNum60"/>
    <w:lvl w:ilvl="0">
      <w:start w:val="1"/>
      <w:numFmt w:val="decimal"/>
      <w:lvlText w:val="%1)"/>
      <w:lvlJc w:val="left"/>
      <w:pPr>
        <w:ind w:left="720" w:hanging="360"/>
      </w:pPr>
    </w:lvl>
    <w:lvl w:ilvl="1">
      <w:start w:val="1"/>
      <w:numFmt w:val="lowerLetter"/>
      <w:lvlText w:val="%2."/>
      <w:lvlJc w:val="left"/>
      <w:pPr>
        <w:ind w:left="1211"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52D750D"/>
    <w:multiLevelType w:val="multilevel"/>
    <w:tmpl w:val="99165B4C"/>
    <w:styleLink w:val="WWNum10"/>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4" w15:restartNumberingAfterBreak="0">
    <w:nsid w:val="555C0016"/>
    <w:multiLevelType w:val="multilevel"/>
    <w:tmpl w:val="0B3EA9FE"/>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56640F22"/>
    <w:multiLevelType w:val="multilevel"/>
    <w:tmpl w:val="5F2EDFAE"/>
    <w:lvl w:ilvl="0">
      <w:start w:val="1"/>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570D462F"/>
    <w:multiLevelType w:val="multilevel"/>
    <w:tmpl w:val="72EE73EC"/>
    <w:styleLink w:val="WWNum15"/>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7" w15:restartNumberingAfterBreak="0">
    <w:nsid w:val="57D72D0D"/>
    <w:multiLevelType w:val="multilevel"/>
    <w:tmpl w:val="1CC8873C"/>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9B81E2C"/>
    <w:multiLevelType w:val="multilevel"/>
    <w:tmpl w:val="5970B1E8"/>
    <w:styleLink w:val="WWNum12"/>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9" w15:restartNumberingAfterBreak="0">
    <w:nsid w:val="5A0C4810"/>
    <w:multiLevelType w:val="multilevel"/>
    <w:tmpl w:val="C97AC528"/>
    <w:styleLink w:val="WWNum47"/>
    <w:lvl w:ilvl="0">
      <w:start w:val="1"/>
      <w:numFmt w:val="decimal"/>
      <w:lvlText w:val="%1)"/>
      <w:lvlJc w:val="left"/>
      <w:pPr>
        <w:ind w:left="1929" w:hanging="360"/>
      </w:pPr>
      <w:rPr>
        <w:rFonts w:eastAsia="Times New Roman" w:cs="Tahoma"/>
        <w:i w:val="0"/>
      </w:rPr>
    </w:lvl>
    <w:lvl w:ilvl="1">
      <w:numFmt w:val="bullet"/>
      <w:lvlText w:val="o"/>
      <w:lvlJc w:val="left"/>
      <w:pPr>
        <w:ind w:left="2649" w:hanging="360"/>
      </w:pPr>
      <w:rPr>
        <w:rFonts w:ascii="Times New Roman" w:hAnsi="Times New Roman" w:cs="Courier New"/>
      </w:rPr>
    </w:lvl>
    <w:lvl w:ilvl="2">
      <w:numFmt w:val="bullet"/>
      <w:lvlText w:val=""/>
      <w:lvlJc w:val="left"/>
      <w:pPr>
        <w:ind w:left="3369" w:hanging="360"/>
      </w:pPr>
    </w:lvl>
    <w:lvl w:ilvl="3">
      <w:numFmt w:val="bullet"/>
      <w:lvlText w:val=""/>
      <w:lvlJc w:val="left"/>
      <w:pPr>
        <w:ind w:left="4089" w:hanging="360"/>
      </w:pPr>
      <w:rPr>
        <w:rFonts w:ascii="Symbol" w:hAnsi="Symbol"/>
      </w:rPr>
    </w:lvl>
    <w:lvl w:ilvl="4">
      <w:numFmt w:val="bullet"/>
      <w:lvlText w:val="o"/>
      <w:lvlJc w:val="left"/>
      <w:pPr>
        <w:ind w:left="4809" w:hanging="360"/>
      </w:pPr>
      <w:rPr>
        <w:rFonts w:ascii="Times New Roman" w:hAnsi="Times New Roman" w:cs="Courier New"/>
      </w:rPr>
    </w:lvl>
    <w:lvl w:ilvl="5">
      <w:numFmt w:val="bullet"/>
      <w:lvlText w:val=""/>
      <w:lvlJc w:val="left"/>
      <w:pPr>
        <w:ind w:left="5529" w:hanging="360"/>
      </w:pPr>
    </w:lvl>
    <w:lvl w:ilvl="6">
      <w:numFmt w:val="bullet"/>
      <w:lvlText w:val=""/>
      <w:lvlJc w:val="left"/>
      <w:pPr>
        <w:ind w:left="6249" w:hanging="360"/>
      </w:pPr>
      <w:rPr>
        <w:rFonts w:ascii="Symbol" w:hAnsi="Symbol"/>
      </w:rPr>
    </w:lvl>
    <w:lvl w:ilvl="7">
      <w:numFmt w:val="bullet"/>
      <w:lvlText w:val="o"/>
      <w:lvlJc w:val="left"/>
      <w:pPr>
        <w:ind w:left="6969" w:hanging="360"/>
      </w:pPr>
      <w:rPr>
        <w:rFonts w:ascii="Times New Roman" w:hAnsi="Times New Roman" w:cs="Courier New"/>
      </w:rPr>
    </w:lvl>
    <w:lvl w:ilvl="8">
      <w:numFmt w:val="bullet"/>
      <w:lvlText w:val=""/>
      <w:lvlJc w:val="left"/>
      <w:pPr>
        <w:ind w:left="7689" w:hanging="360"/>
      </w:pPr>
    </w:lvl>
  </w:abstractNum>
  <w:abstractNum w:abstractNumId="70" w15:restartNumberingAfterBreak="0">
    <w:nsid w:val="5A5A7234"/>
    <w:multiLevelType w:val="multilevel"/>
    <w:tmpl w:val="15D84E90"/>
    <w:styleLink w:val="WWNum43"/>
    <w:lvl w:ilvl="0">
      <w:start w:val="1"/>
      <w:numFmt w:val="decimal"/>
      <w:lvlText w:val="%1."/>
      <w:lvlJc w:val="left"/>
      <w:pPr>
        <w:ind w:left="720" w:hanging="360"/>
      </w:pPr>
      <w:rPr>
        <w:rFonts w:eastAsia="Calibri" w:cs="Calibri"/>
        <w:b w:val="0"/>
        <w:bCs w:val="0"/>
        <w:i w:val="0"/>
        <w:iCs w:val="0"/>
        <w:caps w:val="0"/>
        <w:smallCaps w:val="0"/>
        <w:strike w:val="0"/>
        <w:dstrike w:val="0"/>
        <w:color w:val="000000"/>
        <w:spacing w:val="0"/>
        <w:w w:val="100"/>
        <w:position w:val="0"/>
        <w:sz w:val="24"/>
        <w:szCs w:val="24"/>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1" w15:restartNumberingAfterBreak="0">
    <w:nsid w:val="5B824838"/>
    <w:multiLevelType w:val="multilevel"/>
    <w:tmpl w:val="B2085DF8"/>
    <w:styleLink w:val="WWNum13"/>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2" w15:restartNumberingAfterBreak="0">
    <w:nsid w:val="5D8622F5"/>
    <w:multiLevelType w:val="multilevel"/>
    <w:tmpl w:val="9DA09292"/>
    <w:styleLink w:val="WWNum42"/>
    <w:lvl w:ilvl="0">
      <w:start w:val="1"/>
      <w:numFmt w:val="lowerLetter"/>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3" w15:restartNumberingAfterBreak="0">
    <w:nsid w:val="5F627EFD"/>
    <w:multiLevelType w:val="multilevel"/>
    <w:tmpl w:val="14B23EF2"/>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616D58F9"/>
    <w:multiLevelType w:val="multilevel"/>
    <w:tmpl w:val="24E273EE"/>
    <w:styleLink w:val="WWNum44"/>
    <w:lvl w:ilvl="0">
      <w:start w:val="1"/>
      <w:numFmt w:val="decimal"/>
      <w:lvlText w:val="%1)"/>
      <w:lvlJc w:val="left"/>
      <w:pPr>
        <w:ind w:left="785" w:hanging="360"/>
      </w:pPr>
    </w:lvl>
    <w:lvl w:ilvl="1">
      <w:start w:val="1"/>
      <w:numFmt w:val="lowerLetter"/>
      <w:lvlText w:val="%2)"/>
      <w:lvlJc w:val="left"/>
      <w:pPr>
        <w:ind w:left="1183" w:hanging="360"/>
      </w:pPr>
      <w:rPr>
        <w:rFonts w:eastAsia="Times New Roman" w:cs="Tahoma"/>
      </w:rPr>
    </w:lvl>
    <w:lvl w:ilvl="2">
      <w:start w:val="1"/>
      <w:numFmt w:val="lowerLetter"/>
      <w:lvlText w:val="%1.%2.%3)"/>
      <w:lvlJc w:val="right"/>
      <w:pPr>
        <w:ind w:left="1363" w:hanging="180"/>
      </w:pPr>
    </w:lvl>
    <w:lvl w:ilvl="3">
      <w:start w:val="1"/>
      <w:numFmt w:val="none"/>
      <w:lvlText w:val="%4 "/>
      <w:lvlJc w:val="left"/>
      <w:pPr>
        <w:ind w:left="2803" w:hanging="360"/>
      </w:pPr>
    </w:lvl>
    <w:lvl w:ilvl="4">
      <w:start w:val="1"/>
      <w:numFmt w:val="lowerLetter"/>
      <w:lvlText w:val="%1.%2.%3.%4.%5."/>
      <w:lvlJc w:val="left"/>
      <w:pPr>
        <w:ind w:left="3523" w:hanging="360"/>
      </w:pPr>
    </w:lvl>
    <w:lvl w:ilvl="5">
      <w:start w:val="1"/>
      <w:numFmt w:val="lowerRoman"/>
      <w:lvlText w:val="%1.%2.%3.%4.%5.%6."/>
      <w:lvlJc w:val="right"/>
      <w:pPr>
        <w:ind w:left="4243" w:hanging="180"/>
      </w:pPr>
    </w:lvl>
    <w:lvl w:ilvl="6">
      <w:start w:val="1"/>
      <w:numFmt w:val="decimal"/>
      <w:lvlText w:val="%1.%2.%3.%4.%5.%6.%7."/>
      <w:lvlJc w:val="left"/>
      <w:pPr>
        <w:ind w:left="4963" w:hanging="360"/>
      </w:pPr>
    </w:lvl>
    <w:lvl w:ilvl="7">
      <w:start w:val="1"/>
      <w:numFmt w:val="lowerLetter"/>
      <w:lvlText w:val="%1.%2.%3.%4.%5.%6.%7.%8."/>
      <w:lvlJc w:val="left"/>
      <w:pPr>
        <w:ind w:left="5683" w:hanging="360"/>
      </w:pPr>
    </w:lvl>
    <w:lvl w:ilvl="8">
      <w:start w:val="1"/>
      <w:numFmt w:val="lowerRoman"/>
      <w:lvlText w:val="%1.%2.%3.%4.%5.%6.%7.%8.%9."/>
      <w:lvlJc w:val="right"/>
      <w:pPr>
        <w:ind w:left="6403" w:hanging="180"/>
      </w:pPr>
    </w:lvl>
  </w:abstractNum>
  <w:abstractNum w:abstractNumId="75" w15:restartNumberingAfterBreak="0">
    <w:nsid w:val="6292416E"/>
    <w:multiLevelType w:val="multilevel"/>
    <w:tmpl w:val="95E4D18E"/>
    <w:lvl w:ilvl="0">
      <w:start w:val="1"/>
      <w:numFmt w:val="decimal"/>
      <w:lvlText w:val="%1)"/>
      <w:lvlJc w:val="left"/>
      <w:pPr>
        <w:ind w:left="720" w:hanging="360"/>
      </w:pPr>
      <w:rPr>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2AA6041"/>
    <w:multiLevelType w:val="multilevel"/>
    <w:tmpl w:val="CE368396"/>
    <w:styleLink w:val="WWNum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7A5654C"/>
    <w:multiLevelType w:val="multilevel"/>
    <w:tmpl w:val="C43821E4"/>
    <w:styleLink w:val="WWNum64"/>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78" w15:restartNumberingAfterBreak="0">
    <w:nsid w:val="6A5167B2"/>
    <w:multiLevelType w:val="multilevel"/>
    <w:tmpl w:val="BF581716"/>
    <w:styleLink w:val="WWNum28"/>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9" w15:restartNumberingAfterBreak="0">
    <w:nsid w:val="6CB40F52"/>
    <w:multiLevelType w:val="multilevel"/>
    <w:tmpl w:val="EE40D1F4"/>
    <w:styleLink w:val="WWNum20"/>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0" w15:restartNumberingAfterBreak="0">
    <w:nsid w:val="701B07BE"/>
    <w:multiLevelType w:val="multilevel"/>
    <w:tmpl w:val="7248D0AA"/>
    <w:styleLink w:val="WWNum3"/>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1" w15:restartNumberingAfterBreak="0">
    <w:nsid w:val="70222863"/>
    <w:multiLevelType w:val="hybridMultilevel"/>
    <w:tmpl w:val="630AD8B0"/>
    <w:lvl w:ilvl="0" w:tplc="36E2FEB8">
      <w:start w:val="1"/>
      <w:numFmt w:val="lowerLetter"/>
      <w:lvlText w:val="%1)"/>
      <w:lvlJc w:val="left"/>
      <w:pPr>
        <w:ind w:left="720" w:hanging="360"/>
      </w:pPr>
      <w:rPr>
        <w:rFonts w:ascii="Calibri" w:hAnsi="Calibri" w:cs="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25C0771"/>
    <w:multiLevelType w:val="multilevel"/>
    <w:tmpl w:val="5ED2FBCC"/>
    <w:lvl w:ilvl="0">
      <w:start w:val="1"/>
      <w:numFmt w:val="decimal"/>
      <w:lvlText w:val="%1."/>
      <w:lvlJc w:val="left"/>
      <w:pPr>
        <w:ind w:left="360" w:hanging="360"/>
      </w:pPr>
      <w:rPr>
        <w:rFonts w:ascii="Calibri" w:hAnsi="Calibri" w:cs="Calibri"/>
        <w:color w:val="auto"/>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2B3F7B"/>
    <w:multiLevelType w:val="multilevel"/>
    <w:tmpl w:val="430C9880"/>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75DB28A1"/>
    <w:multiLevelType w:val="multilevel"/>
    <w:tmpl w:val="B3DE01AE"/>
    <w:styleLink w:val="WWNum27"/>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5" w15:restartNumberingAfterBreak="0">
    <w:nsid w:val="767F3FE2"/>
    <w:multiLevelType w:val="multilevel"/>
    <w:tmpl w:val="FBD84956"/>
    <w:styleLink w:val="WWNum40"/>
    <w:lvl w:ilvl="0">
      <w:start w:val="2"/>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6" w15:restartNumberingAfterBreak="0">
    <w:nsid w:val="76C24F58"/>
    <w:multiLevelType w:val="multilevel"/>
    <w:tmpl w:val="436259B8"/>
    <w:styleLink w:val="WWNum50"/>
    <w:lvl w:ilvl="0">
      <w:start w:val="2"/>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87" w15:restartNumberingAfterBreak="0">
    <w:nsid w:val="777228A5"/>
    <w:multiLevelType w:val="multilevel"/>
    <w:tmpl w:val="D6507298"/>
    <w:styleLink w:val="WWNum11"/>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8" w15:restartNumberingAfterBreak="0">
    <w:nsid w:val="791152DB"/>
    <w:multiLevelType w:val="multilevel"/>
    <w:tmpl w:val="B2608712"/>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79C125A0"/>
    <w:multiLevelType w:val="multilevel"/>
    <w:tmpl w:val="64987AAC"/>
    <w:styleLink w:val="WWNum31"/>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0" w15:restartNumberingAfterBreak="0">
    <w:nsid w:val="7A641F56"/>
    <w:multiLevelType w:val="multilevel"/>
    <w:tmpl w:val="C250FA5A"/>
    <w:lvl w:ilvl="0">
      <w:start w:val="14"/>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7AE4417D"/>
    <w:multiLevelType w:val="multilevel"/>
    <w:tmpl w:val="44E46728"/>
    <w:styleLink w:val="WWNum51"/>
    <w:lvl w:ilvl="0">
      <w:start w:val="1"/>
      <w:numFmt w:val="decimal"/>
      <w:lvlText w:val="%1."/>
      <w:lvlJc w:val="left"/>
      <w:pPr>
        <w:ind w:left="340" w:hanging="34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C4542B7"/>
    <w:multiLevelType w:val="multilevel"/>
    <w:tmpl w:val="4E78AB38"/>
    <w:styleLink w:val="WWNum30"/>
    <w:lvl w:ilvl="0">
      <w:start w:val="1"/>
      <w:numFmt w:val="decimal"/>
      <w:lvlText w:val="%1)"/>
      <w:lvlJc w:val="left"/>
      <w:pPr>
        <w:ind w:left="720" w:hanging="360"/>
      </w:pPr>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3" w15:restartNumberingAfterBreak="0">
    <w:nsid w:val="7F732D6A"/>
    <w:multiLevelType w:val="multilevel"/>
    <w:tmpl w:val="F0603A90"/>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7FA05EF4"/>
    <w:multiLevelType w:val="multilevel"/>
    <w:tmpl w:val="08029C3A"/>
    <w:lvl w:ilvl="0">
      <w:start w:val="3"/>
      <w:numFmt w:val="decimal"/>
      <w:lvlText w:val="%1)"/>
      <w:lvlJc w:val="left"/>
      <w:pPr>
        <w:ind w:left="72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692103736">
    <w:abstractNumId w:val="28"/>
  </w:num>
  <w:num w:numId="2" w16cid:durableId="984971384">
    <w:abstractNumId w:val="22"/>
  </w:num>
  <w:num w:numId="3" w16cid:durableId="868107156">
    <w:abstractNumId w:val="80"/>
  </w:num>
  <w:num w:numId="4" w16cid:durableId="1452550921">
    <w:abstractNumId w:val="56"/>
  </w:num>
  <w:num w:numId="5" w16cid:durableId="503252694">
    <w:abstractNumId w:val="86"/>
  </w:num>
  <w:num w:numId="6" w16cid:durableId="2051219680">
    <w:abstractNumId w:val="31"/>
  </w:num>
  <w:num w:numId="7" w16cid:durableId="545139818">
    <w:abstractNumId w:val="7"/>
  </w:num>
  <w:num w:numId="8" w16cid:durableId="851189046">
    <w:abstractNumId w:val="47"/>
  </w:num>
  <w:num w:numId="9" w16cid:durableId="1490442413">
    <w:abstractNumId w:val="15"/>
  </w:num>
  <w:num w:numId="10" w16cid:durableId="922643913">
    <w:abstractNumId w:val="63"/>
  </w:num>
  <w:num w:numId="11" w16cid:durableId="869345641">
    <w:abstractNumId w:val="87"/>
  </w:num>
  <w:num w:numId="12" w16cid:durableId="580256215">
    <w:abstractNumId w:val="68"/>
  </w:num>
  <w:num w:numId="13" w16cid:durableId="1904901117">
    <w:abstractNumId w:val="71"/>
  </w:num>
  <w:num w:numId="14" w16cid:durableId="1636720302">
    <w:abstractNumId w:val="52"/>
  </w:num>
  <w:num w:numId="15" w16cid:durableId="1544756206">
    <w:abstractNumId w:val="66"/>
  </w:num>
  <w:num w:numId="16" w16cid:durableId="593783546">
    <w:abstractNumId w:val="48"/>
  </w:num>
  <w:num w:numId="17" w16cid:durableId="285935657">
    <w:abstractNumId w:val="23"/>
  </w:num>
  <w:num w:numId="18" w16cid:durableId="1027875249">
    <w:abstractNumId w:val="34"/>
  </w:num>
  <w:num w:numId="19" w16cid:durableId="115409629">
    <w:abstractNumId w:val="74"/>
  </w:num>
  <w:num w:numId="20" w16cid:durableId="1066876822">
    <w:abstractNumId w:val="1"/>
  </w:num>
  <w:num w:numId="21" w16cid:durableId="2022273580">
    <w:abstractNumId w:val="79"/>
  </w:num>
  <w:num w:numId="22" w16cid:durableId="784081940">
    <w:abstractNumId w:val="13"/>
  </w:num>
  <w:num w:numId="23" w16cid:durableId="91169554">
    <w:abstractNumId w:val="50"/>
  </w:num>
  <w:num w:numId="24" w16cid:durableId="2032952978">
    <w:abstractNumId w:val="69"/>
  </w:num>
  <w:num w:numId="25" w16cid:durableId="380056324">
    <w:abstractNumId w:val="14"/>
  </w:num>
  <w:num w:numId="26" w16cid:durableId="1744177700">
    <w:abstractNumId w:val="21"/>
  </w:num>
  <w:num w:numId="27" w16cid:durableId="703750275">
    <w:abstractNumId w:val="45"/>
  </w:num>
  <w:num w:numId="28" w16cid:durableId="1378049802">
    <w:abstractNumId w:val="11"/>
  </w:num>
  <w:num w:numId="29" w16cid:durableId="1256937316">
    <w:abstractNumId w:val="29"/>
  </w:num>
  <w:num w:numId="30" w16cid:durableId="1797018544">
    <w:abstractNumId w:val="4"/>
  </w:num>
  <w:num w:numId="31" w16cid:durableId="1588268235">
    <w:abstractNumId w:val="84"/>
  </w:num>
  <w:num w:numId="32" w16cid:durableId="1968001335">
    <w:abstractNumId w:val="78"/>
  </w:num>
  <w:num w:numId="33" w16cid:durableId="1327051027">
    <w:abstractNumId w:val="5"/>
  </w:num>
  <w:num w:numId="34" w16cid:durableId="1580480291">
    <w:abstractNumId w:val="92"/>
  </w:num>
  <w:num w:numId="35" w16cid:durableId="2031489686">
    <w:abstractNumId w:val="89"/>
  </w:num>
  <w:num w:numId="36" w16cid:durableId="1825002776">
    <w:abstractNumId w:val="57"/>
  </w:num>
  <w:num w:numId="37" w16cid:durableId="140387091">
    <w:abstractNumId w:val="36"/>
  </w:num>
  <w:num w:numId="38" w16cid:durableId="1542934065">
    <w:abstractNumId w:val="43"/>
  </w:num>
  <w:num w:numId="39" w16cid:durableId="494690128">
    <w:abstractNumId w:val="55"/>
  </w:num>
  <w:num w:numId="40" w16cid:durableId="1131751615">
    <w:abstractNumId w:val="26"/>
  </w:num>
  <w:num w:numId="41" w16cid:durableId="652027326">
    <w:abstractNumId w:val="32"/>
  </w:num>
  <w:num w:numId="42" w16cid:durableId="990519843">
    <w:abstractNumId w:val="10"/>
  </w:num>
  <w:num w:numId="43" w16cid:durableId="677001349">
    <w:abstractNumId w:val="30"/>
  </w:num>
  <w:num w:numId="44" w16cid:durableId="1244490424">
    <w:abstractNumId w:val="88"/>
  </w:num>
  <w:num w:numId="45" w16cid:durableId="2001427759">
    <w:abstractNumId w:val="12"/>
  </w:num>
  <w:num w:numId="46" w16cid:durableId="1200583465">
    <w:abstractNumId w:val="85"/>
  </w:num>
  <w:num w:numId="47" w16cid:durableId="358555983">
    <w:abstractNumId w:val="72"/>
  </w:num>
  <w:num w:numId="48" w16cid:durableId="1828672638">
    <w:abstractNumId w:val="38"/>
  </w:num>
  <w:num w:numId="49" w16cid:durableId="1119181512">
    <w:abstractNumId w:val="3"/>
  </w:num>
  <w:num w:numId="50" w16cid:durableId="373888831">
    <w:abstractNumId w:val="91"/>
  </w:num>
  <w:num w:numId="51" w16cid:durableId="608895524">
    <w:abstractNumId w:val="76"/>
  </w:num>
  <w:num w:numId="52" w16cid:durableId="1009866875">
    <w:abstractNumId w:val="41"/>
  </w:num>
  <w:num w:numId="53" w16cid:durableId="325062428">
    <w:abstractNumId w:val="42"/>
  </w:num>
  <w:num w:numId="54" w16cid:durableId="1655793762">
    <w:abstractNumId w:val="39"/>
  </w:num>
  <w:num w:numId="55" w16cid:durableId="2035573747">
    <w:abstractNumId w:val="17"/>
  </w:num>
  <w:num w:numId="56" w16cid:durableId="647789273">
    <w:abstractNumId w:val="62"/>
  </w:num>
  <w:num w:numId="57" w16cid:durableId="1506169642">
    <w:abstractNumId w:val="24"/>
  </w:num>
  <w:num w:numId="58" w16cid:durableId="882516889">
    <w:abstractNumId w:val="37"/>
  </w:num>
  <w:num w:numId="59" w16cid:durableId="1201479482">
    <w:abstractNumId w:val="77"/>
  </w:num>
  <w:num w:numId="60" w16cid:durableId="376466718">
    <w:abstractNumId w:val="70"/>
  </w:num>
  <w:num w:numId="61" w16cid:durableId="989334642">
    <w:abstractNumId w:val="25"/>
  </w:num>
  <w:num w:numId="62" w16cid:durableId="657154897">
    <w:abstractNumId w:val="27"/>
  </w:num>
  <w:num w:numId="63" w16cid:durableId="931661960">
    <w:abstractNumId w:val="67"/>
  </w:num>
  <w:num w:numId="64" w16cid:durableId="1447114171">
    <w:abstractNumId w:val="19"/>
  </w:num>
  <w:num w:numId="65" w16cid:durableId="1153983093">
    <w:abstractNumId w:val="33"/>
  </w:num>
  <w:num w:numId="66" w16cid:durableId="1185972031">
    <w:abstractNumId w:val="75"/>
  </w:num>
  <w:num w:numId="67" w16cid:durableId="223414514">
    <w:abstractNumId w:val="59"/>
  </w:num>
  <w:num w:numId="68" w16cid:durableId="1592740367">
    <w:abstractNumId w:val="65"/>
  </w:num>
  <w:num w:numId="69" w16cid:durableId="1893689263">
    <w:abstractNumId w:val="73"/>
  </w:num>
  <w:num w:numId="70" w16cid:durableId="105077106">
    <w:abstractNumId w:val="16"/>
  </w:num>
  <w:num w:numId="71" w16cid:durableId="351031588">
    <w:abstractNumId w:val="46"/>
  </w:num>
  <w:num w:numId="72" w16cid:durableId="1480728558">
    <w:abstractNumId w:val="40"/>
  </w:num>
  <w:num w:numId="73" w16cid:durableId="963729517">
    <w:abstractNumId w:val="18"/>
  </w:num>
  <w:num w:numId="74" w16cid:durableId="2025473714">
    <w:abstractNumId w:val="54"/>
  </w:num>
  <w:num w:numId="75" w16cid:durableId="1998075411">
    <w:abstractNumId w:val="83"/>
  </w:num>
  <w:num w:numId="76" w16cid:durableId="1678457021">
    <w:abstractNumId w:val="8"/>
  </w:num>
  <w:num w:numId="77" w16cid:durableId="1201550061">
    <w:abstractNumId w:val="9"/>
  </w:num>
  <w:num w:numId="78" w16cid:durableId="1367216955">
    <w:abstractNumId w:val="44"/>
  </w:num>
  <w:num w:numId="79" w16cid:durableId="2121991502">
    <w:abstractNumId w:val="51"/>
  </w:num>
  <w:num w:numId="80" w16cid:durableId="297029060">
    <w:abstractNumId w:val="53"/>
  </w:num>
  <w:num w:numId="81" w16cid:durableId="1685472199">
    <w:abstractNumId w:val="94"/>
  </w:num>
  <w:num w:numId="82" w16cid:durableId="884486272">
    <w:abstractNumId w:val="20"/>
  </w:num>
  <w:num w:numId="83" w16cid:durableId="1184125996">
    <w:abstractNumId w:val="49"/>
  </w:num>
  <w:num w:numId="84" w16cid:durableId="149835925">
    <w:abstractNumId w:val="90"/>
  </w:num>
  <w:num w:numId="85" w16cid:durableId="1568957371">
    <w:abstractNumId w:val="60"/>
  </w:num>
  <w:num w:numId="86" w16cid:durableId="2068137680">
    <w:abstractNumId w:val="61"/>
  </w:num>
  <w:num w:numId="87" w16cid:durableId="1186671369">
    <w:abstractNumId w:val="82"/>
  </w:num>
  <w:num w:numId="88" w16cid:durableId="2102987812">
    <w:abstractNumId w:val="2"/>
  </w:num>
  <w:num w:numId="89" w16cid:durableId="1909345920">
    <w:abstractNumId w:val="6"/>
  </w:num>
  <w:num w:numId="90" w16cid:durableId="350840023">
    <w:abstractNumId w:val="64"/>
  </w:num>
  <w:num w:numId="91" w16cid:durableId="890310954">
    <w:abstractNumId w:val="0"/>
  </w:num>
  <w:num w:numId="92" w16cid:durableId="1395352015">
    <w:abstractNumId w:val="93"/>
  </w:num>
  <w:num w:numId="93" w16cid:durableId="1848591305">
    <w:abstractNumId w:val="58"/>
  </w:num>
  <w:num w:numId="94" w16cid:durableId="1278608924">
    <w:abstractNumId w:val="35"/>
  </w:num>
  <w:num w:numId="95" w16cid:durableId="1211384409">
    <w:abstractNumId w:val="8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A9"/>
    <w:rsid w:val="00040C7F"/>
    <w:rsid w:val="000621B6"/>
    <w:rsid w:val="000A40EB"/>
    <w:rsid w:val="0017357B"/>
    <w:rsid w:val="00180131"/>
    <w:rsid w:val="00181E59"/>
    <w:rsid w:val="001D5BD7"/>
    <w:rsid w:val="0022266B"/>
    <w:rsid w:val="00247D48"/>
    <w:rsid w:val="00326769"/>
    <w:rsid w:val="003622CB"/>
    <w:rsid w:val="003B6BB3"/>
    <w:rsid w:val="0045705D"/>
    <w:rsid w:val="004D43B0"/>
    <w:rsid w:val="004E7AC4"/>
    <w:rsid w:val="004F0D0B"/>
    <w:rsid w:val="00556709"/>
    <w:rsid w:val="00586588"/>
    <w:rsid w:val="006413B4"/>
    <w:rsid w:val="006502D5"/>
    <w:rsid w:val="007239E0"/>
    <w:rsid w:val="00747C4A"/>
    <w:rsid w:val="00836F11"/>
    <w:rsid w:val="008A0533"/>
    <w:rsid w:val="008F1336"/>
    <w:rsid w:val="00A169A9"/>
    <w:rsid w:val="00B15135"/>
    <w:rsid w:val="00B54913"/>
    <w:rsid w:val="00B7654A"/>
    <w:rsid w:val="00BC3954"/>
    <w:rsid w:val="00C31D24"/>
    <w:rsid w:val="00CB6BE7"/>
    <w:rsid w:val="00D76C6B"/>
    <w:rsid w:val="00E27886"/>
    <w:rsid w:val="00E31099"/>
    <w:rsid w:val="00E52E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AD0BF"/>
  <w15:docId w15:val="{3DFA1B2C-836A-4A33-872D-D4E6E47F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widowControl/>
      <w:outlineLvl w:val="0"/>
    </w:pPr>
    <w:rPr>
      <w:rFonts w:eastAsia="Times New Roman" w:cs="Times New Roman"/>
      <w:color w:val="00000A"/>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pPr>
      <w:suppressLineNumbers/>
      <w:tabs>
        <w:tab w:val="center" w:pos="4819"/>
        <w:tab w:val="right" w:pos="9638"/>
      </w:tabs>
    </w:p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widowControl/>
      <w:ind w:left="708"/>
    </w:pPr>
    <w:rPr>
      <w:rFonts w:eastAsia="Times New Roman" w:cs="Times New Roman"/>
      <w:color w:val="00000A"/>
      <w:szCs w:val="20"/>
      <w:lang w:val="en-US" w:eastAsia="en-US" w:bidi="ar-SA"/>
    </w:rPr>
  </w:style>
  <w:style w:type="paragraph" w:customStyle="1" w:styleId="Teksttreci4">
    <w:name w:val="Tekst treści (4)"/>
    <w:basedOn w:val="Standard"/>
    <w:pPr>
      <w:shd w:val="clear" w:color="auto" w:fill="FFFFFF"/>
      <w:spacing w:before="60" w:after="420" w:line="0" w:lineRule="atLeast"/>
      <w:ind w:hanging="460"/>
      <w:jc w:val="both"/>
    </w:pPr>
    <w:rPr>
      <w:rFonts w:ascii="Calibri" w:eastAsia="Calibri" w:hAnsi="Calibri" w:cs="Calibri"/>
      <w:i/>
      <w:iCs/>
    </w:rPr>
  </w:style>
  <w:style w:type="paragraph" w:customStyle="1" w:styleId="Nagwek2">
    <w:name w:val="Nagłówek #2"/>
    <w:basedOn w:val="Standard"/>
    <w:pPr>
      <w:shd w:val="clear" w:color="auto" w:fill="FFFFFF"/>
      <w:spacing w:before="300" w:after="180" w:line="0" w:lineRule="atLeast"/>
      <w:ind w:hanging="600"/>
      <w:jc w:val="center"/>
      <w:outlineLvl w:val="1"/>
    </w:pPr>
    <w:rPr>
      <w:rFonts w:ascii="Calibri" w:eastAsia="Calibri" w:hAnsi="Calibri" w:cs="Calibri"/>
      <w:b/>
      <w:bCs/>
    </w:rPr>
  </w:style>
  <w:style w:type="paragraph" w:customStyle="1" w:styleId="Footnote">
    <w:name w:val="Footnote"/>
    <w:basedOn w:val="Standard"/>
    <w:pPr>
      <w:suppressLineNumbers/>
      <w:ind w:left="283" w:hanging="283"/>
    </w:pPr>
    <w:rPr>
      <w:sz w:val="20"/>
      <w:szCs w:val="20"/>
    </w:rPr>
  </w:style>
  <w:style w:type="paragraph" w:customStyle="1" w:styleId="Stopka1">
    <w:name w:val="Stopka1"/>
    <w:basedOn w:val="Standard"/>
    <w:pPr>
      <w:shd w:val="clear" w:color="auto" w:fill="FFFFFF"/>
      <w:spacing w:line="211" w:lineRule="exact"/>
      <w:ind w:hanging="160"/>
    </w:pPr>
    <w:rPr>
      <w:rFonts w:ascii="Palatino Linotype" w:eastAsia="Palatino Linotype" w:hAnsi="Palatino Linotype" w:cs="Palatino Linotype"/>
      <w:sz w:val="17"/>
      <w:szCs w:val="17"/>
    </w:rPr>
  </w:style>
  <w:style w:type="paragraph" w:customStyle="1" w:styleId="Stopka2">
    <w:name w:val="Stopka (2)"/>
    <w:basedOn w:val="Standard"/>
    <w:pPr>
      <w:shd w:val="clear" w:color="auto" w:fill="FFFFFF"/>
      <w:spacing w:line="0" w:lineRule="atLeast"/>
    </w:pPr>
    <w:rPr>
      <w:rFonts w:ascii="Calibri" w:eastAsia="Calibri" w:hAnsi="Calibri" w:cs="Calibri"/>
      <w:sz w:val="16"/>
      <w:szCs w:val="16"/>
    </w:rPr>
  </w:style>
  <w:style w:type="paragraph" w:customStyle="1" w:styleId="Textbodyindent">
    <w:name w:val="Text body indent"/>
    <w:basedOn w:val="Standard"/>
    <w:pPr>
      <w:tabs>
        <w:tab w:val="right" w:pos="1100"/>
        <w:tab w:val="left" w:pos="1224"/>
      </w:tabs>
      <w:ind w:left="408" w:hanging="408"/>
      <w:jc w:val="both"/>
    </w:pPr>
    <w:rPr>
      <w:rFonts w:ascii="Tahoma" w:hAnsi="Tahoma" w:cs="Tahoma"/>
      <w:i/>
      <w:iCs/>
    </w:rPr>
  </w:style>
  <w:style w:type="paragraph" w:customStyle="1" w:styleId="Teksttreci3">
    <w:name w:val="Tekst treści (3)"/>
    <w:basedOn w:val="Standard"/>
    <w:pPr>
      <w:shd w:val="clear" w:color="auto" w:fill="FFFFFF"/>
      <w:spacing w:line="293" w:lineRule="exact"/>
      <w:jc w:val="both"/>
    </w:pPr>
    <w:rPr>
      <w:rFonts w:ascii="Calibri" w:eastAsia="Calibri" w:hAnsi="Calibri" w:cs="Calibri"/>
      <w:b/>
      <w:bCs/>
    </w:rPr>
  </w:style>
  <w:style w:type="paragraph" w:styleId="Stopka">
    <w:name w:val="footer"/>
    <w:basedOn w:val="Standard"/>
    <w:pPr>
      <w:suppressLineNumbers/>
      <w:tabs>
        <w:tab w:val="center" w:pos="4819"/>
        <w:tab w:val="right" w:pos="9638"/>
      </w:tabs>
    </w:pPr>
  </w:style>
  <w:style w:type="paragraph" w:styleId="Tekstkomentarza">
    <w:name w:val="annotation text"/>
    <w:basedOn w:val="Normalny"/>
    <w:rPr>
      <w:rFonts w:cs="Mangal"/>
      <w:sz w:val="20"/>
      <w:szCs w:val="18"/>
    </w:rPr>
  </w:style>
  <w:style w:type="paragraph" w:styleId="Tematkomentarza">
    <w:name w:val="annotation subject"/>
    <w:basedOn w:val="Tekstkomentarza"/>
    <w:next w:val="Tekstkomentarza"/>
    <w:rPr>
      <w:b/>
      <w:bCs/>
    </w:rPr>
  </w:style>
  <w:style w:type="paragraph" w:styleId="Tekstdymka">
    <w:name w:val="Balloon Text"/>
    <w:basedOn w:val="Normalny"/>
    <w:rPr>
      <w:rFonts w:ascii="Segoe UI" w:hAnsi="Segoe UI" w:cs="Mangal"/>
      <w:sz w:val="18"/>
      <w:szCs w:val="16"/>
    </w:rPr>
  </w:style>
  <w:style w:type="paragraph" w:styleId="Poprawka">
    <w:name w:val="Revision"/>
    <w:pPr>
      <w:widowControl/>
      <w:textAlignment w:val="auto"/>
    </w:pPr>
    <w:rPr>
      <w:rFonts w:cs="Mangal"/>
      <w:szCs w:val="21"/>
    </w:rPr>
  </w:style>
  <w:style w:type="paragraph" w:styleId="Nagwek">
    <w:name w:val="header"/>
    <w:basedOn w:val="Standard"/>
    <w:pPr>
      <w:suppressLineNumbers/>
      <w:tabs>
        <w:tab w:val="center" w:pos="4819"/>
        <w:tab w:val="right" w:pos="9638"/>
      </w:tabs>
    </w:pPr>
  </w:style>
  <w:style w:type="character" w:customStyle="1" w:styleId="Domylnaczcionkaakapitu1">
    <w:name w:val="Domyślna czcionka akapitu1"/>
  </w:style>
  <w:style w:type="character" w:customStyle="1" w:styleId="NumberingSymbols">
    <w:name w:val="Numbering Symbols"/>
  </w:style>
  <w:style w:type="character" w:customStyle="1" w:styleId="ListLabel1">
    <w:name w:val="ListLabel 1"/>
    <w:rPr>
      <w:rFonts w:eastAsia="Calibri" w:cs="Tahoma"/>
      <w:b w:val="0"/>
      <w:bCs w:val="0"/>
      <w:i w:val="0"/>
      <w:iCs w:val="0"/>
      <w:caps w:val="0"/>
      <w:smallCaps w:val="0"/>
      <w:strike w:val="0"/>
      <w:dstrike w:val="0"/>
      <w:color w:val="000000"/>
      <w:spacing w:val="0"/>
      <w:w w:val="100"/>
      <w:position w:val="0"/>
      <w:sz w:val="20"/>
      <w:szCs w:val="20"/>
      <w:u w:val="none"/>
      <w:vertAlign w:val="subscript"/>
      <w:lang w:val="pl-PL" w:eastAsia="pl-PL" w:bidi="pl-PL"/>
    </w:rPr>
  </w:style>
  <w:style w:type="character" w:customStyle="1" w:styleId="ListLabel2">
    <w:name w:val="ListLabel 2"/>
    <w:rPr>
      <w:i w:val="0"/>
    </w:rPr>
  </w:style>
  <w:style w:type="character" w:customStyle="1" w:styleId="WW8Num3z0">
    <w:name w:val="WW8Num3z0"/>
    <w:rPr>
      <w:rFonts w:ascii="Calibri" w:hAnsi="Calibri" w:cs="Calibri"/>
      <w:b/>
      <w:bCs/>
      <w:color w:val="000000"/>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z0">
    <w:name w:val="WW8Num1z0"/>
    <w:rPr>
      <w:b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Teksttreci2">
    <w:name w:val="Tekst treści (2)_"/>
    <w:basedOn w:val="Domylnaczcionkaakapitu"/>
    <w:rPr>
      <w:rFonts w:ascii="Calibri" w:eastAsia="Calibri" w:hAnsi="Calibri" w:cs="Calibri"/>
      <w:b w:val="0"/>
      <w:bCs w:val="0"/>
      <w:i w:val="0"/>
      <w:iCs w:val="0"/>
      <w:caps w:val="0"/>
      <w:smallCaps w:val="0"/>
      <w:strike w:val="0"/>
      <w:dstrike w:val="0"/>
      <w:sz w:val="24"/>
      <w:szCs w:val="24"/>
      <w:u w:val="none"/>
    </w:rPr>
  </w:style>
  <w:style w:type="character" w:customStyle="1" w:styleId="Teksttreci2Pogrubienie">
    <w:name w:val="Tekst treści (2) + Pogrubienie"/>
    <w:basedOn w:val="Teksttreci2"/>
    <w:rPr>
      <w:rFonts w:ascii="Calibri" w:eastAsia="Calibri" w:hAnsi="Calibri" w:cs="Calibri"/>
      <w:b/>
      <w:bCs/>
      <w:i w:val="0"/>
      <w:iCs w:val="0"/>
      <w:caps w:val="0"/>
      <w:smallCaps w:val="0"/>
      <w:strike w:val="0"/>
      <w:dstrike w:val="0"/>
      <w:color w:val="000000"/>
      <w:spacing w:val="0"/>
      <w:w w:val="100"/>
      <w:position w:val="0"/>
      <w:sz w:val="24"/>
      <w:szCs w:val="24"/>
      <w:u w:val="single"/>
      <w:vertAlign w:val="subscript"/>
      <w:lang w:val="pl-PL" w:eastAsia="pl-PL" w:bidi="pl-PL"/>
    </w:rPr>
  </w:style>
  <w:style w:type="character" w:customStyle="1" w:styleId="BulletSymbols">
    <w:name w:val="Bullet Symbols"/>
    <w:rPr>
      <w:rFonts w:ascii="OpenSymbol" w:eastAsia="OpenSymbol" w:hAnsi="OpenSymbol" w:cs="OpenSymbol"/>
    </w:rPr>
  </w:style>
  <w:style w:type="character" w:customStyle="1" w:styleId="ListLabel3">
    <w:name w:val="ListLabel 3"/>
    <w:rPr>
      <w:rFonts w:eastAsia="Calibri" w:cs="Calibri"/>
      <w:b w:val="0"/>
      <w:bCs w:val="0"/>
      <w:i w:val="0"/>
      <w:iCs w:val="0"/>
      <w:caps w:val="0"/>
      <w:smallCaps w:val="0"/>
      <w:strike w:val="0"/>
      <w:dstrike w:val="0"/>
      <w:color w:val="000000"/>
      <w:spacing w:val="0"/>
      <w:w w:val="100"/>
      <w:position w:val="0"/>
      <w:sz w:val="24"/>
      <w:szCs w:val="24"/>
      <w:u w:val="none"/>
      <w:vertAlign w:val="subscript"/>
      <w:lang w:val="pl-PL" w:eastAsia="pl-PL" w:bidi="pl-PL"/>
    </w:rPr>
  </w:style>
  <w:style w:type="character" w:customStyle="1" w:styleId="Teksttreci20">
    <w:name w:val="Tekst treści (2)"/>
    <w:basedOn w:val="Teksttreci2"/>
    <w:rPr>
      <w:rFonts w:ascii="Calibri" w:eastAsia="Calibri" w:hAnsi="Calibri" w:cs="Calibri"/>
      <w:b w:val="0"/>
      <w:bCs w:val="0"/>
      <w:i w:val="0"/>
      <w:iCs w:val="0"/>
      <w:caps w:val="0"/>
      <w:smallCaps w:val="0"/>
      <w:strike w:val="0"/>
      <w:dstrike w:val="0"/>
      <w:color w:val="000000"/>
      <w:spacing w:val="0"/>
      <w:w w:val="100"/>
      <w:position w:val="0"/>
      <w:sz w:val="24"/>
      <w:szCs w:val="24"/>
      <w:u w:val="single"/>
      <w:vertAlign w:val="subscript"/>
      <w:lang w:val="en-US" w:eastAsia="en-US" w:bidi="en-US"/>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ListLabel6">
    <w:name w:val="ListLabel 6"/>
    <w:rPr>
      <w:rFonts w:eastAsia="Times New Roman" w:cs="Times New Roman"/>
    </w:rPr>
  </w:style>
  <w:style w:type="character" w:customStyle="1" w:styleId="ListLabel7">
    <w:name w:val="ListLabel 7"/>
    <w:rPr>
      <w:color w:val="00000A"/>
    </w:rPr>
  </w:style>
  <w:style w:type="character" w:customStyle="1" w:styleId="ListLabel5">
    <w:name w:val="ListLabel 5"/>
    <w:rPr>
      <w:rFonts w:eastAsia="Times New Roman" w:cs="Tahoma"/>
    </w:rPr>
  </w:style>
  <w:style w:type="character" w:customStyle="1" w:styleId="StrongEmphasis">
    <w:name w:val="Strong Emphasis"/>
    <w:rPr>
      <w:b/>
      <w:bCs/>
    </w:rPr>
  </w:style>
  <w:style w:type="character" w:customStyle="1" w:styleId="ListLabel8">
    <w:name w:val="ListLabel 8"/>
    <w:rPr>
      <w:lang w:val="pl-PL"/>
    </w:rPr>
  </w:style>
  <w:style w:type="character" w:customStyle="1" w:styleId="ListLabel9">
    <w:name w:val="ListLabel 9"/>
    <w:rPr>
      <w:rFonts w:eastAsia="Times New Roman" w:cs="Tahoma"/>
      <w:i w:val="0"/>
    </w:rPr>
  </w:style>
  <w:style w:type="character" w:customStyle="1" w:styleId="ListLabel10">
    <w:name w:val="ListLabel 10"/>
    <w:rPr>
      <w:rFonts w:cs="Courier New"/>
    </w:rPr>
  </w:style>
  <w:style w:type="character" w:customStyle="1" w:styleId="ListLabel4">
    <w:name w:val="ListLabel 4"/>
    <w:rPr>
      <w:b w:val="0"/>
      <w:bCs w:val="0"/>
      <w:i w:val="0"/>
      <w:iCs w:val="0"/>
      <w:caps w:val="0"/>
      <w:smallCaps w:val="0"/>
      <w:strike w:val="0"/>
      <w:dstrike w:val="0"/>
      <w:color w:val="000000"/>
      <w:spacing w:val="0"/>
      <w:w w:val="100"/>
      <w:position w:val="0"/>
      <w:sz w:val="20"/>
      <w:szCs w:val="20"/>
      <w:u w:val="none"/>
      <w:vertAlign w:val="subscript"/>
      <w:lang w:val="pl-PL" w:eastAsia="pl-PL" w:bidi="pl-PL"/>
    </w:rPr>
  </w:style>
  <w:style w:type="character" w:customStyle="1" w:styleId="ListLabel12">
    <w:name w:val="ListLabel 12"/>
    <w:rPr>
      <w:rFonts w:cs="Times New Roman"/>
    </w:rPr>
  </w:style>
  <w:style w:type="character" w:customStyle="1" w:styleId="Internetlink">
    <w:name w:val="Internet link"/>
    <w:rPr>
      <w:color w:val="000080"/>
      <w:u w:val="single"/>
    </w:rPr>
  </w:style>
  <w:style w:type="character" w:customStyle="1" w:styleId="ListLabel14">
    <w:name w:val="ListLabel 14"/>
    <w:rPr>
      <w:rFonts w:cs="Arial"/>
      <w:b w:val="0"/>
      <w:i w:val="0"/>
      <w:sz w:val="20"/>
    </w:rPr>
  </w:style>
  <w:style w:type="character" w:customStyle="1" w:styleId="ListLabel15">
    <w:name w:val="ListLabel 15"/>
    <w:rPr>
      <w:rFonts w:eastAsia="Times New Roman" w:cs="Arial"/>
      <w:b w:val="0"/>
      <w:i w:val="0"/>
      <w:strike w:val="0"/>
      <w:dstrike w:val="0"/>
      <w:sz w:val="18"/>
      <w:szCs w:val="18"/>
    </w:rPr>
  </w:style>
  <w:style w:type="character" w:customStyle="1" w:styleId="ListLabel16">
    <w:name w:val="ListLabel 16"/>
    <w:rPr>
      <w:rFonts w:cs="Times New Roman"/>
      <w:b w:val="0"/>
      <w:i w:val="0"/>
      <w:sz w:val="18"/>
      <w:szCs w:val="18"/>
    </w:rPr>
  </w:style>
  <w:style w:type="character" w:customStyle="1" w:styleId="ListLabel18">
    <w:name w:val="ListLabel 18"/>
    <w:rPr>
      <w:b/>
      <w:i w:val="0"/>
      <w:sz w:val="24"/>
      <w:szCs w:val="24"/>
    </w:rPr>
  </w:style>
  <w:style w:type="character" w:customStyle="1" w:styleId="ListLabel19">
    <w:name w:val="ListLabel 19"/>
    <w:rPr>
      <w:rFonts w:eastAsia="Times New Roman" w:cs="Times New Roman"/>
      <w:b w:val="0"/>
      <w:i w:val="0"/>
      <w:sz w:val="24"/>
      <w:szCs w:val="24"/>
    </w:rPr>
  </w:style>
  <w:style w:type="character" w:customStyle="1" w:styleId="ListLabel11">
    <w:name w:val="ListLabel 11"/>
    <w:rPr>
      <w:rFonts w:eastAsia="Calibri" w:cs="Calibri"/>
      <w:b w:val="0"/>
      <w:bCs w:val="0"/>
      <w:i w:val="0"/>
      <w:iCs w:val="0"/>
      <w:caps w:val="0"/>
      <w:smallCaps w:val="0"/>
      <w:strike w:val="0"/>
      <w:dstrike w:val="0"/>
      <w:color w:val="000000"/>
      <w:spacing w:val="0"/>
      <w:w w:val="100"/>
      <w:position w:val="0"/>
      <w:sz w:val="22"/>
      <w:szCs w:val="22"/>
      <w:u w:val="none"/>
      <w:vertAlign w:val="subscript"/>
      <w:lang w:val="pl-PL" w:eastAsia="pl-PL" w:bidi="pl-PL"/>
    </w:rPr>
  </w:style>
  <w:style w:type="character" w:customStyle="1" w:styleId="NagwekZnak">
    <w:name w:val="Nagłówek Znak"/>
    <w:basedOn w:val="Domylnaczcionkaakapitu"/>
    <w:rPr>
      <w:rFonts w:cs="Mangal"/>
      <w:szCs w:val="21"/>
    </w:rPr>
  </w:style>
  <w:style w:type="character" w:styleId="Odwoanieprzypisudolnego">
    <w:name w:val="footnote reference"/>
    <w:basedOn w:val="Domylnaczcionkaakapitu"/>
    <w:rPr>
      <w:position w:val="0"/>
      <w:vertAlign w:val="superscript"/>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rFonts w:cs="Mangal"/>
      <w:sz w:val="20"/>
      <w:szCs w:val="18"/>
    </w:rPr>
  </w:style>
  <w:style w:type="character" w:customStyle="1" w:styleId="TematkomentarzaZnak">
    <w:name w:val="Temat komentarza Znak"/>
    <w:basedOn w:val="TekstkomentarzaZnak"/>
    <w:rPr>
      <w:rFonts w:cs="Mangal"/>
      <w:b/>
      <w:bCs/>
      <w:sz w:val="20"/>
      <w:szCs w:val="18"/>
    </w:rPr>
  </w:style>
  <w:style w:type="character" w:customStyle="1" w:styleId="TekstdymkaZnak">
    <w:name w:val="Tekst dymka Znak"/>
    <w:basedOn w:val="Domylnaczcionkaakapitu"/>
    <w:rPr>
      <w:rFonts w:ascii="Segoe UI" w:hAnsi="Segoe UI" w:cs="Mangal"/>
      <w:sz w:val="18"/>
      <w:szCs w:val="16"/>
    </w:rPr>
  </w:style>
  <w:style w:type="character" w:customStyle="1" w:styleId="StopkaZnak">
    <w:name w:val="Stopka Znak"/>
    <w:basedOn w:val="Domylnaczcionkaakapitu"/>
  </w:style>
  <w:style w:type="numbering" w:customStyle="1" w:styleId="WWNum1">
    <w:name w:val="WWNum1"/>
    <w:basedOn w:val="Bezlisty"/>
    <w:pPr>
      <w:numPr>
        <w:numId w:val="1"/>
      </w:numPr>
    </w:pPr>
  </w:style>
  <w:style w:type="numbering" w:customStyle="1" w:styleId="WW8Num3">
    <w:name w:val="WW8Num3"/>
    <w:basedOn w:val="Bezlisty"/>
    <w:pPr>
      <w:numPr>
        <w:numId w:val="2"/>
      </w:numPr>
    </w:pPr>
  </w:style>
  <w:style w:type="numbering" w:customStyle="1" w:styleId="WWNum3">
    <w:name w:val="WWNum3"/>
    <w:basedOn w:val="Bezlisty"/>
    <w:pPr>
      <w:numPr>
        <w:numId w:val="3"/>
      </w:numPr>
    </w:pPr>
  </w:style>
  <w:style w:type="numbering" w:customStyle="1" w:styleId="WW8Num1">
    <w:name w:val="WW8Num1"/>
    <w:basedOn w:val="Bezlisty"/>
    <w:pPr>
      <w:numPr>
        <w:numId w:val="4"/>
      </w:numPr>
    </w:pPr>
  </w:style>
  <w:style w:type="numbering" w:customStyle="1" w:styleId="WWNum50">
    <w:name w:val="WWNum50"/>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45">
    <w:name w:val="WWNum45"/>
    <w:basedOn w:val="Bezlisty"/>
    <w:pPr>
      <w:numPr>
        <w:numId w:val="17"/>
      </w:numPr>
    </w:pPr>
  </w:style>
  <w:style w:type="numbering" w:customStyle="1" w:styleId="WWNum17">
    <w:name w:val="WWNum17"/>
    <w:basedOn w:val="Bezlisty"/>
    <w:pPr>
      <w:numPr>
        <w:numId w:val="18"/>
      </w:numPr>
    </w:pPr>
  </w:style>
  <w:style w:type="numbering" w:customStyle="1" w:styleId="WWNum44">
    <w:name w:val="WWNum44"/>
    <w:basedOn w:val="Bezlisty"/>
    <w:pPr>
      <w:numPr>
        <w:numId w:val="19"/>
      </w:numPr>
    </w:pPr>
  </w:style>
  <w:style w:type="numbering" w:customStyle="1" w:styleId="WWNum18">
    <w:name w:val="WWNum18"/>
    <w:basedOn w:val="Bezlisty"/>
    <w:pPr>
      <w:numPr>
        <w:numId w:val="20"/>
      </w:numPr>
    </w:pPr>
  </w:style>
  <w:style w:type="numbering" w:customStyle="1" w:styleId="WWNum20">
    <w:name w:val="WWNum20"/>
    <w:basedOn w:val="Bezlisty"/>
    <w:pPr>
      <w:numPr>
        <w:numId w:val="21"/>
      </w:numPr>
    </w:pPr>
  </w:style>
  <w:style w:type="numbering" w:customStyle="1" w:styleId="WWNum19">
    <w:name w:val="WWNum19"/>
    <w:basedOn w:val="Bezlisty"/>
    <w:pPr>
      <w:numPr>
        <w:numId w:val="22"/>
      </w:numPr>
    </w:pPr>
  </w:style>
  <w:style w:type="numbering" w:customStyle="1" w:styleId="WWNum46">
    <w:name w:val="WWNum46"/>
    <w:basedOn w:val="Bezlisty"/>
    <w:pPr>
      <w:numPr>
        <w:numId w:val="23"/>
      </w:numPr>
    </w:pPr>
  </w:style>
  <w:style w:type="numbering" w:customStyle="1" w:styleId="WWNum47">
    <w:name w:val="WWNum47"/>
    <w:basedOn w:val="Bezlisty"/>
    <w:pPr>
      <w:numPr>
        <w:numId w:val="24"/>
      </w:numPr>
    </w:pPr>
  </w:style>
  <w:style w:type="numbering" w:customStyle="1" w:styleId="WWNum21">
    <w:name w:val="WWNum21"/>
    <w:basedOn w:val="Bezlisty"/>
    <w:pPr>
      <w:numPr>
        <w:numId w:val="25"/>
      </w:numPr>
    </w:pPr>
  </w:style>
  <w:style w:type="numbering" w:customStyle="1" w:styleId="WWNum22">
    <w:name w:val="WWNum22"/>
    <w:basedOn w:val="Bezlisty"/>
    <w:pPr>
      <w:numPr>
        <w:numId w:val="26"/>
      </w:numPr>
    </w:pPr>
  </w:style>
  <w:style w:type="numbering" w:customStyle="1" w:styleId="WWNum23">
    <w:name w:val="WWNum23"/>
    <w:basedOn w:val="Bezlisty"/>
    <w:pPr>
      <w:numPr>
        <w:numId w:val="27"/>
      </w:numPr>
    </w:pPr>
  </w:style>
  <w:style w:type="numbering" w:customStyle="1" w:styleId="WWNum24">
    <w:name w:val="WWNum24"/>
    <w:basedOn w:val="Bezlisty"/>
    <w:pPr>
      <w:numPr>
        <w:numId w:val="28"/>
      </w:numPr>
    </w:pPr>
  </w:style>
  <w:style w:type="numbering" w:customStyle="1" w:styleId="WWNum25">
    <w:name w:val="WWNum25"/>
    <w:basedOn w:val="Bezlisty"/>
    <w:pPr>
      <w:numPr>
        <w:numId w:val="29"/>
      </w:numPr>
    </w:pPr>
  </w:style>
  <w:style w:type="numbering" w:customStyle="1" w:styleId="WWNum26">
    <w:name w:val="WWNum26"/>
    <w:basedOn w:val="Bezlisty"/>
    <w:pPr>
      <w:numPr>
        <w:numId w:val="30"/>
      </w:numPr>
    </w:pPr>
  </w:style>
  <w:style w:type="numbering" w:customStyle="1" w:styleId="WWNum27">
    <w:name w:val="WWNum27"/>
    <w:basedOn w:val="Bezlisty"/>
    <w:pPr>
      <w:numPr>
        <w:numId w:val="31"/>
      </w:numPr>
    </w:pPr>
  </w:style>
  <w:style w:type="numbering" w:customStyle="1" w:styleId="WWNum28">
    <w:name w:val="WWNum28"/>
    <w:basedOn w:val="Bezlisty"/>
    <w:pPr>
      <w:numPr>
        <w:numId w:val="32"/>
      </w:numPr>
    </w:pPr>
  </w:style>
  <w:style w:type="numbering" w:customStyle="1" w:styleId="WWNum29">
    <w:name w:val="WWNum29"/>
    <w:basedOn w:val="Bezlisty"/>
    <w:pPr>
      <w:numPr>
        <w:numId w:val="33"/>
      </w:numPr>
    </w:pPr>
  </w:style>
  <w:style w:type="numbering" w:customStyle="1" w:styleId="WWNum30">
    <w:name w:val="WWNum30"/>
    <w:basedOn w:val="Bezlisty"/>
    <w:pPr>
      <w:numPr>
        <w:numId w:val="34"/>
      </w:numPr>
    </w:pPr>
  </w:style>
  <w:style w:type="numbering" w:customStyle="1" w:styleId="WWNum31">
    <w:name w:val="WWNum31"/>
    <w:basedOn w:val="Bezlisty"/>
    <w:pPr>
      <w:numPr>
        <w:numId w:val="35"/>
      </w:numPr>
    </w:pPr>
  </w:style>
  <w:style w:type="numbering" w:customStyle="1" w:styleId="WWNum32">
    <w:name w:val="WWNum32"/>
    <w:basedOn w:val="Bezlisty"/>
    <w:pPr>
      <w:numPr>
        <w:numId w:val="36"/>
      </w:numPr>
    </w:pPr>
  </w:style>
  <w:style w:type="numbering" w:customStyle="1" w:styleId="WWNum33">
    <w:name w:val="WWNum33"/>
    <w:basedOn w:val="Bezlisty"/>
    <w:pPr>
      <w:numPr>
        <w:numId w:val="37"/>
      </w:numPr>
    </w:pPr>
  </w:style>
  <w:style w:type="numbering" w:customStyle="1" w:styleId="WWNum34">
    <w:name w:val="WWNum34"/>
    <w:basedOn w:val="Bezlisty"/>
    <w:pPr>
      <w:numPr>
        <w:numId w:val="38"/>
      </w:numPr>
    </w:pPr>
  </w:style>
  <w:style w:type="numbering" w:customStyle="1" w:styleId="WWNum35">
    <w:name w:val="WWNum35"/>
    <w:basedOn w:val="Bezlisty"/>
    <w:pPr>
      <w:numPr>
        <w:numId w:val="39"/>
      </w:numPr>
    </w:pPr>
  </w:style>
  <w:style w:type="numbering" w:customStyle="1" w:styleId="WWNum36">
    <w:name w:val="WWNum36"/>
    <w:basedOn w:val="Bezlisty"/>
    <w:pPr>
      <w:numPr>
        <w:numId w:val="40"/>
      </w:numPr>
    </w:pPr>
  </w:style>
  <w:style w:type="numbering" w:customStyle="1" w:styleId="WWNum37">
    <w:name w:val="WWNum37"/>
    <w:basedOn w:val="Bezlisty"/>
    <w:pPr>
      <w:numPr>
        <w:numId w:val="41"/>
      </w:numPr>
    </w:pPr>
  </w:style>
  <w:style w:type="numbering" w:customStyle="1" w:styleId="WWNum38">
    <w:name w:val="WWNum38"/>
    <w:basedOn w:val="Bezlisty"/>
    <w:pPr>
      <w:numPr>
        <w:numId w:val="42"/>
      </w:numPr>
    </w:pPr>
  </w:style>
  <w:style w:type="numbering" w:customStyle="1" w:styleId="WWNum39">
    <w:name w:val="WWNum39"/>
    <w:basedOn w:val="Bezlisty"/>
    <w:pPr>
      <w:numPr>
        <w:numId w:val="43"/>
      </w:numPr>
    </w:pPr>
  </w:style>
  <w:style w:type="numbering" w:customStyle="1" w:styleId="WWNum48">
    <w:name w:val="WWNum48"/>
    <w:basedOn w:val="Bezlisty"/>
    <w:pPr>
      <w:numPr>
        <w:numId w:val="44"/>
      </w:numPr>
    </w:pPr>
  </w:style>
  <w:style w:type="numbering" w:customStyle="1" w:styleId="WWNum41">
    <w:name w:val="WWNum41"/>
    <w:basedOn w:val="Bezlisty"/>
    <w:pPr>
      <w:numPr>
        <w:numId w:val="45"/>
      </w:numPr>
    </w:pPr>
  </w:style>
  <w:style w:type="numbering" w:customStyle="1" w:styleId="WWNum40">
    <w:name w:val="WWNum40"/>
    <w:basedOn w:val="Bezlisty"/>
    <w:pPr>
      <w:numPr>
        <w:numId w:val="46"/>
      </w:numPr>
    </w:pPr>
  </w:style>
  <w:style w:type="numbering" w:customStyle="1" w:styleId="WWNum42">
    <w:name w:val="WWNum42"/>
    <w:basedOn w:val="Bezlisty"/>
    <w:pPr>
      <w:numPr>
        <w:numId w:val="47"/>
      </w:numPr>
    </w:pPr>
  </w:style>
  <w:style w:type="numbering" w:customStyle="1" w:styleId="WWNum54">
    <w:name w:val="WWNum54"/>
    <w:basedOn w:val="Bezlisty"/>
    <w:pPr>
      <w:numPr>
        <w:numId w:val="48"/>
      </w:numPr>
    </w:pPr>
  </w:style>
  <w:style w:type="numbering" w:customStyle="1" w:styleId="WWNum57">
    <w:name w:val="WWNum57"/>
    <w:basedOn w:val="Bezlisty"/>
    <w:pPr>
      <w:numPr>
        <w:numId w:val="49"/>
      </w:numPr>
    </w:pPr>
  </w:style>
  <w:style w:type="numbering" w:customStyle="1" w:styleId="WWNum51">
    <w:name w:val="WWNum51"/>
    <w:basedOn w:val="Bezlisty"/>
    <w:pPr>
      <w:numPr>
        <w:numId w:val="50"/>
      </w:numPr>
    </w:pPr>
  </w:style>
  <w:style w:type="numbering" w:customStyle="1" w:styleId="WWNum52">
    <w:name w:val="WWNum52"/>
    <w:basedOn w:val="Bezlisty"/>
    <w:pPr>
      <w:numPr>
        <w:numId w:val="51"/>
      </w:numPr>
    </w:pPr>
  </w:style>
  <w:style w:type="numbering" w:customStyle="1" w:styleId="WWNum55">
    <w:name w:val="WWNum55"/>
    <w:basedOn w:val="Bezlisty"/>
    <w:pPr>
      <w:numPr>
        <w:numId w:val="52"/>
      </w:numPr>
    </w:pPr>
  </w:style>
  <w:style w:type="numbering" w:customStyle="1" w:styleId="WWNum56">
    <w:name w:val="WWNum56"/>
    <w:basedOn w:val="Bezlisty"/>
    <w:pPr>
      <w:numPr>
        <w:numId w:val="53"/>
      </w:numPr>
    </w:pPr>
  </w:style>
  <w:style w:type="numbering" w:customStyle="1" w:styleId="WWNum62">
    <w:name w:val="WWNum62"/>
    <w:basedOn w:val="Bezlisty"/>
    <w:pPr>
      <w:numPr>
        <w:numId w:val="54"/>
      </w:numPr>
    </w:pPr>
  </w:style>
  <w:style w:type="numbering" w:customStyle="1" w:styleId="WWNum59">
    <w:name w:val="WWNum59"/>
    <w:basedOn w:val="Bezlisty"/>
    <w:pPr>
      <w:numPr>
        <w:numId w:val="55"/>
      </w:numPr>
    </w:pPr>
  </w:style>
  <w:style w:type="numbering" w:customStyle="1" w:styleId="WWNum60">
    <w:name w:val="WWNum60"/>
    <w:basedOn w:val="Bezlisty"/>
    <w:pPr>
      <w:numPr>
        <w:numId w:val="56"/>
      </w:numPr>
    </w:pPr>
  </w:style>
  <w:style w:type="numbering" w:customStyle="1" w:styleId="WWNum61">
    <w:name w:val="WWNum61"/>
    <w:basedOn w:val="Bezlisty"/>
    <w:pPr>
      <w:numPr>
        <w:numId w:val="57"/>
      </w:numPr>
    </w:pPr>
  </w:style>
  <w:style w:type="numbering" w:customStyle="1" w:styleId="WWNum63">
    <w:name w:val="WWNum63"/>
    <w:basedOn w:val="Bezlisty"/>
    <w:pPr>
      <w:numPr>
        <w:numId w:val="58"/>
      </w:numPr>
    </w:pPr>
  </w:style>
  <w:style w:type="numbering" w:customStyle="1" w:styleId="WWNum64">
    <w:name w:val="WWNum64"/>
    <w:basedOn w:val="Bezlisty"/>
    <w:pPr>
      <w:numPr>
        <w:numId w:val="59"/>
      </w:numPr>
    </w:pPr>
  </w:style>
  <w:style w:type="numbering" w:customStyle="1" w:styleId="WWNum43">
    <w:name w:val="WWNum43"/>
    <w:basedOn w:val="Bezlisty"/>
    <w:pPr>
      <w:numPr>
        <w:numId w:val="60"/>
      </w:numPr>
    </w:pPr>
  </w:style>
  <w:style w:type="numbering" w:customStyle="1" w:styleId="WWNum49">
    <w:name w:val="WWNum49"/>
    <w:basedOn w:val="Bezlisty"/>
    <w:pPr>
      <w:numPr>
        <w:numId w:val="61"/>
      </w:numPr>
    </w:pPr>
  </w:style>
  <w:style w:type="numbering" w:customStyle="1" w:styleId="WW8Num22">
    <w:name w:val="WW8Num22"/>
    <w:basedOn w:val="Bezlisty"/>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46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30</Pages>
  <Words>14564</Words>
  <Characters>87388</Characters>
  <Application>Microsoft Office Word</Application>
  <DocSecurity>0</DocSecurity>
  <Lines>728</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Wioletta Zajkowska</dc:creator>
  <cp:lastModifiedBy>Wioletta Zajkowska</cp:lastModifiedBy>
  <cp:revision>13</cp:revision>
  <cp:lastPrinted>2026-04-02T09:24:00Z</cp:lastPrinted>
  <dcterms:created xsi:type="dcterms:W3CDTF">2026-04-21T06:19:00Z</dcterms:created>
  <dcterms:modified xsi:type="dcterms:W3CDTF">2026-04-21T12:32:00Z</dcterms:modified>
</cp:coreProperties>
</file>